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3A5053" w:rsidP="003A5053">
      <w:pPr>
        <w:spacing w:after="0"/>
        <w:ind w:firstLineChars="50" w:firstLine="221"/>
        <w:jc w:val="center"/>
        <w:rPr>
          <w:rFonts w:ascii="Arial" w:eastAsia="黑体" w:hAnsi="Arial" w:cs="Arial"/>
          <w:b/>
          <w:color w:val="1F497D"/>
          <w:sz w:val="44"/>
          <w:szCs w:val="44"/>
        </w:rPr>
      </w:pPr>
      <w:r w:rsidRPr="003A5053">
        <w:rPr>
          <w:rFonts w:ascii="Arial" w:eastAsia="黑体" w:hAnsi="Arial" w:cs="Arial" w:hint="eastAsia"/>
          <w:b/>
          <w:color w:val="1F497D"/>
          <w:sz w:val="44"/>
          <w:szCs w:val="44"/>
        </w:rPr>
        <w:t>现场质量管理与突破性快速改善（质量问题分析与解决）</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B06D3B" w:rsidRDefault="000836C3" w:rsidP="00F251DA">
            <w:pPr>
              <w:rPr>
                <w:rFonts w:ascii="Arial" w:hAnsi="Arial" w:cs="Arial"/>
                <w:szCs w:val="21"/>
              </w:rPr>
            </w:pPr>
            <w:r w:rsidRPr="000836C3">
              <w:rPr>
                <w:rFonts w:ascii="Arial" w:hAnsi="Arial" w:cs="Arial" w:hint="eastAsia"/>
                <w:szCs w:val="21"/>
              </w:rPr>
              <w:t>时间地点：</w:t>
            </w:r>
            <w:r w:rsidR="005A4FD5" w:rsidRPr="005A4FD5">
              <w:rPr>
                <w:rFonts w:ascii="Arial" w:hAnsi="Arial" w:cs="Arial" w:hint="eastAsia"/>
                <w:szCs w:val="21"/>
              </w:rPr>
              <w:t>2024</w:t>
            </w:r>
            <w:r w:rsidR="005A4FD5" w:rsidRPr="005A4FD5">
              <w:rPr>
                <w:rFonts w:ascii="Arial" w:hAnsi="Arial" w:cs="Arial" w:hint="eastAsia"/>
                <w:szCs w:val="21"/>
              </w:rPr>
              <w:t>年</w:t>
            </w:r>
            <w:r w:rsidR="005A4FD5" w:rsidRPr="005A4FD5">
              <w:rPr>
                <w:rFonts w:ascii="Arial" w:hAnsi="Arial" w:cs="Arial" w:hint="eastAsia"/>
                <w:szCs w:val="21"/>
              </w:rPr>
              <w:t>3</w:t>
            </w:r>
            <w:r w:rsidR="005A4FD5" w:rsidRPr="005A4FD5">
              <w:rPr>
                <w:rFonts w:ascii="Arial" w:hAnsi="Arial" w:cs="Arial" w:hint="eastAsia"/>
                <w:szCs w:val="21"/>
              </w:rPr>
              <w:t>月</w:t>
            </w:r>
            <w:r w:rsidR="005A4FD5" w:rsidRPr="005A4FD5">
              <w:rPr>
                <w:rFonts w:ascii="Arial" w:hAnsi="Arial" w:cs="Arial" w:hint="eastAsia"/>
                <w:szCs w:val="21"/>
              </w:rPr>
              <w:t>1</w:t>
            </w:r>
            <w:r w:rsidR="003A5053">
              <w:rPr>
                <w:rFonts w:ascii="Arial" w:hAnsi="Arial" w:cs="Arial" w:hint="eastAsia"/>
                <w:szCs w:val="21"/>
              </w:rPr>
              <w:t>9</w:t>
            </w:r>
            <w:r w:rsidR="005A4FD5" w:rsidRPr="005A4FD5">
              <w:rPr>
                <w:rFonts w:ascii="Arial" w:hAnsi="Arial" w:cs="Arial" w:hint="eastAsia"/>
                <w:szCs w:val="21"/>
              </w:rPr>
              <w:t>-</w:t>
            </w:r>
            <w:r w:rsidR="003A5053">
              <w:rPr>
                <w:rFonts w:ascii="Arial" w:hAnsi="Arial" w:cs="Arial" w:hint="eastAsia"/>
                <w:szCs w:val="21"/>
              </w:rPr>
              <w:t>20</w:t>
            </w:r>
            <w:r w:rsidR="005A4FD5" w:rsidRPr="005A4FD5">
              <w:rPr>
                <w:rFonts w:ascii="Arial" w:hAnsi="Arial" w:cs="Arial" w:hint="eastAsia"/>
                <w:szCs w:val="21"/>
              </w:rPr>
              <w:t>日</w:t>
            </w:r>
            <w:r w:rsidR="005A4FD5" w:rsidRPr="005A4FD5">
              <w:rPr>
                <w:rFonts w:ascii="Arial" w:hAnsi="Arial" w:cs="Arial" w:hint="eastAsia"/>
                <w:szCs w:val="21"/>
              </w:rPr>
              <w:t xml:space="preserve"> </w:t>
            </w:r>
            <w:r w:rsidR="003A5053">
              <w:rPr>
                <w:rFonts w:ascii="Arial" w:hAnsi="Arial" w:cs="Arial" w:hint="eastAsia"/>
                <w:szCs w:val="21"/>
              </w:rPr>
              <w:t>嘉兴</w:t>
            </w:r>
            <w:r w:rsidR="005A4FD5" w:rsidRPr="005A4FD5">
              <w:rPr>
                <w:rFonts w:ascii="Arial" w:hAnsi="Arial" w:cs="Arial" w:hint="eastAsia"/>
                <w:szCs w:val="21"/>
              </w:rPr>
              <w:t xml:space="preserve">    </w:t>
            </w:r>
            <w:r w:rsidR="00B06D3B">
              <w:rPr>
                <w:rFonts w:ascii="Arial" w:hAnsi="Arial" w:cs="Arial" w:hint="eastAsia"/>
                <w:szCs w:val="21"/>
              </w:rPr>
              <w:t>5</w:t>
            </w:r>
            <w:r w:rsidR="005A4FD5" w:rsidRPr="005A4FD5">
              <w:rPr>
                <w:rFonts w:ascii="Arial" w:hAnsi="Arial" w:cs="Arial" w:hint="eastAsia"/>
                <w:szCs w:val="21"/>
              </w:rPr>
              <w:t>月</w:t>
            </w:r>
            <w:r w:rsidR="003A5053">
              <w:rPr>
                <w:rFonts w:ascii="Arial" w:hAnsi="Arial" w:cs="Arial" w:hint="eastAsia"/>
                <w:szCs w:val="21"/>
              </w:rPr>
              <w:t>16</w:t>
            </w:r>
            <w:r w:rsidR="005A4FD5" w:rsidRPr="005A4FD5">
              <w:rPr>
                <w:rFonts w:ascii="Arial" w:hAnsi="Arial" w:cs="Arial" w:hint="eastAsia"/>
                <w:szCs w:val="21"/>
              </w:rPr>
              <w:t>-</w:t>
            </w:r>
            <w:r w:rsidR="003A5053">
              <w:rPr>
                <w:rFonts w:ascii="Arial" w:hAnsi="Arial" w:cs="Arial" w:hint="eastAsia"/>
                <w:szCs w:val="21"/>
              </w:rPr>
              <w:t>17</w:t>
            </w:r>
            <w:r w:rsidR="005A4FD5" w:rsidRPr="005A4FD5">
              <w:rPr>
                <w:rFonts w:ascii="Arial" w:hAnsi="Arial" w:cs="Arial" w:hint="eastAsia"/>
                <w:szCs w:val="21"/>
              </w:rPr>
              <w:t>日</w:t>
            </w:r>
            <w:r w:rsidR="005A4FD5" w:rsidRPr="005A4FD5">
              <w:rPr>
                <w:rFonts w:ascii="Arial" w:hAnsi="Arial" w:cs="Arial" w:hint="eastAsia"/>
                <w:szCs w:val="21"/>
              </w:rPr>
              <w:t xml:space="preserve"> </w:t>
            </w:r>
            <w:r w:rsidR="003A5053">
              <w:rPr>
                <w:rFonts w:ascii="Arial" w:hAnsi="Arial" w:cs="Arial" w:hint="eastAsia"/>
                <w:szCs w:val="21"/>
              </w:rPr>
              <w:t>合肥</w:t>
            </w:r>
            <w:r w:rsidR="005A4FD5">
              <w:rPr>
                <w:rFonts w:ascii="Arial" w:hAnsi="Arial" w:cs="Arial" w:hint="eastAsia"/>
                <w:szCs w:val="21"/>
              </w:rPr>
              <w:t xml:space="preserve">    </w:t>
            </w:r>
            <w:r w:rsidR="003A5053">
              <w:rPr>
                <w:rFonts w:ascii="Arial" w:hAnsi="Arial" w:cs="Arial" w:hint="eastAsia"/>
                <w:szCs w:val="21"/>
              </w:rPr>
              <w:t>7</w:t>
            </w:r>
            <w:r w:rsidR="005A4FD5" w:rsidRPr="005A4FD5">
              <w:rPr>
                <w:rFonts w:ascii="Arial" w:hAnsi="Arial" w:cs="Arial" w:hint="eastAsia"/>
                <w:szCs w:val="21"/>
              </w:rPr>
              <w:t>月</w:t>
            </w:r>
            <w:r w:rsidR="003A5053">
              <w:rPr>
                <w:rFonts w:ascii="Arial" w:hAnsi="Arial" w:cs="Arial" w:hint="eastAsia"/>
                <w:szCs w:val="21"/>
              </w:rPr>
              <w:t>25</w:t>
            </w:r>
            <w:r w:rsidR="005A4FD5" w:rsidRPr="005A4FD5">
              <w:rPr>
                <w:rFonts w:ascii="Arial" w:hAnsi="Arial" w:cs="Arial" w:hint="eastAsia"/>
                <w:szCs w:val="21"/>
              </w:rPr>
              <w:t>-</w:t>
            </w:r>
            <w:r w:rsidR="003A5053">
              <w:rPr>
                <w:rFonts w:ascii="Arial" w:hAnsi="Arial" w:cs="Arial" w:hint="eastAsia"/>
                <w:szCs w:val="21"/>
              </w:rPr>
              <w:t>26</w:t>
            </w:r>
            <w:r w:rsidR="005A4FD5" w:rsidRPr="005A4FD5">
              <w:rPr>
                <w:rFonts w:ascii="Arial" w:hAnsi="Arial" w:cs="Arial" w:hint="eastAsia"/>
                <w:szCs w:val="21"/>
              </w:rPr>
              <w:t>日</w:t>
            </w:r>
            <w:r w:rsidR="005A4FD5" w:rsidRPr="005A4FD5">
              <w:rPr>
                <w:rFonts w:ascii="Arial" w:hAnsi="Arial" w:cs="Arial" w:hint="eastAsia"/>
                <w:szCs w:val="21"/>
              </w:rPr>
              <w:t xml:space="preserve"> </w:t>
            </w:r>
            <w:r w:rsidR="003A5053">
              <w:rPr>
                <w:rFonts w:ascii="Arial" w:hAnsi="Arial" w:cs="Arial" w:hint="eastAsia"/>
                <w:szCs w:val="21"/>
              </w:rPr>
              <w:t>青岛</w:t>
            </w:r>
            <w:r w:rsidR="005A4FD5" w:rsidRPr="005A4FD5">
              <w:rPr>
                <w:rFonts w:ascii="Arial" w:hAnsi="Arial" w:cs="Arial" w:hint="eastAsia"/>
                <w:szCs w:val="21"/>
              </w:rPr>
              <w:t xml:space="preserve">  </w:t>
            </w:r>
            <w:r w:rsidR="005A4FD5">
              <w:rPr>
                <w:rFonts w:ascii="Arial" w:hAnsi="Arial" w:cs="Arial" w:hint="eastAsia"/>
                <w:szCs w:val="21"/>
              </w:rPr>
              <w:t xml:space="preserve"> </w:t>
            </w:r>
            <w:r w:rsidR="00B06D3B">
              <w:rPr>
                <w:rFonts w:ascii="Arial" w:hAnsi="Arial" w:cs="Arial" w:hint="eastAsia"/>
                <w:szCs w:val="21"/>
              </w:rPr>
              <w:t>9</w:t>
            </w:r>
            <w:r w:rsidR="005A4FD5" w:rsidRPr="005A4FD5">
              <w:rPr>
                <w:rFonts w:ascii="Arial" w:hAnsi="Arial" w:cs="Arial" w:hint="eastAsia"/>
                <w:szCs w:val="21"/>
              </w:rPr>
              <w:t>月</w:t>
            </w:r>
            <w:r w:rsidR="003A5053">
              <w:rPr>
                <w:rFonts w:ascii="Arial" w:hAnsi="Arial" w:cs="Arial" w:hint="eastAsia"/>
                <w:szCs w:val="21"/>
              </w:rPr>
              <w:t>12</w:t>
            </w:r>
            <w:r w:rsidR="005A4FD5" w:rsidRPr="005A4FD5">
              <w:rPr>
                <w:rFonts w:ascii="Arial" w:hAnsi="Arial" w:cs="Arial" w:hint="eastAsia"/>
                <w:szCs w:val="21"/>
              </w:rPr>
              <w:t>-</w:t>
            </w:r>
            <w:r w:rsidR="003A5053">
              <w:rPr>
                <w:rFonts w:ascii="Arial" w:hAnsi="Arial" w:cs="Arial" w:hint="eastAsia"/>
                <w:szCs w:val="21"/>
              </w:rPr>
              <w:t>13</w:t>
            </w:r>
            <w:r w:rsidR="005A4FD5" w:rsidRPr="005A4FD5">
              <w:rPr>
                <w:rFonts w:ascii="Arial" w:hAnsi="Arial" w:cs="Arial" w:hint="eastAsia"/>
                <w:szCs w:val="21"/>
              </w:rPr>
              <w:t>日</w:t>
            </w:r>
            <w:r w:rsidR="005A4FD5" w:rsidRPr="005A4FD5">
              <w:rPr>
                <w:rFonts w:ascii="Arial" w:hAnsi="Arial" w:cs="Arial" w:hint="eastAsia"/>
                <w:szCs w:val="21"/>
              </w:rPr>
              <w:t xml:space="preserve"> </w:t>
            </w:r>
            <w:r w:rsidR="003A5053">
              <w:rPr>
                <w:rFonts w:ascii="Arial" w:hAnsi="Arial" w:cs="Arial" w:hint="eastAsia"/>
                <w:szCs w:val="21"/>
              </w:rPr>
              <w:t>重庆</w:t>
            </w:r>
            <w:r w:rsidR="00B06D3B">
              <w:rPr>
                <w:rFonts w:ascii="Arial" w:hAnsi="Arial" w:cs="Arial" w:hint="eastAsia"/>
                <w:szCs w:val="21"/>
              </w:rPr>
              <w:t xml:space="preserve">                 </w:t>
            </w:r>
          </w:p>
          <w:p w:rsidR="00A07DFE" w:rsidRDefault="00A07DFE" w:rsidP="00A07DFE">
            <w:pPr>
              <w:rPr>
                <w:rFonts w:ascii="Arial" w:hAnsi="Arial" w:cs="Arial"/>
                <w:szCs w:val="21"/>
              </w:rPr>
            </w:pPr>
            <w:r>
              <w:rPr>
                <w:rFonts w:ascii="Arial" w:hAnsi="Arial" w:cs="Arial" w:hint="eastAsia"/>
                <w:szCs w:val="21"/>
              </w:rPr>
              <w:t>培训讲师：</w:t>
            </w:r>
            <w:r w:rsidR="003A5053">
              <w:rPr>
                <w:rFonts w:ascii="Arial" w:hAnsi="Arial" w:cs="Arial" w:hint="eastAsia"/>
                <w:szCs w:val="21"/>
              </w:rPr>
              <w:t>刘良成</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3A5053">
              <w:rPr>
                <w:rFonts w:ascii="Arial" w:hAnsi="Arial" w:cs="Arial" w:hint="eastAsia"/>
                <w:szCs w:val="21"/>
              </w:rPr>
              <w:t>35</w:t>
            </w:r>
            <w:r w:rsidR="0036205B">
              <w:rPr>
                <w:rFonts w:ascii="Arial" w:hAnsi="Arial" w:cs="Arial" w:hint="eastAsia"/>
                <w:szCs w:val="21"/>
              </w:rPr>
              <w:t>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A07DFE" w:rsidRPr="00F34BA0" w:rsidRDefault="00A07DFE" w:rsidP="00F251DA">
            <w:pPr>
              <w:ind w:left="1100" w:hangingChars="500" w:hanging="1100"/>
            </w:pPr>
            <w:r>
              <w:rPr>
                <w:rFonts w:ascii="Arial" w:hAnsi="Arial" w:cs="Arial" w:hint="eastAsia"/>
                <w:szCs w:val="21"/>
              </w:rPr>
              <w:t>招生对象：</w:t>
            </w:r>
            <w:r w:rsidR="003A5053" w:rsidRPr="003A5053">
              <w:rPr>
                <w:rFonts w:hint="eastAsia"/>
              </w:rPr>
              <w:t>生产现场管理人员、质量经理</w:t>
            </w:r>
            <w:r w:rsidR="003A5053" w:rsidRPr="003A5053">
              <w:rPr>
                <w:rFonts w:hint="eastAsia"/>
              </w:rPr>
              <w:t>/</w:t>
            </w:r>
            <w:r w:rsidR="003A5053" w:rsidRPr="003A5053">
              <w:rPr>
                <w:rFonts w:hint="eastAsia"/>
              </w:rPr>
              <w:t>主管、项目</w:t>
            </w:r>
            <w:r w:rsidR="003A5053" w:rsidRPr="003A5053">
              <w:rPr>
                <w:rFonts w:hint="eastAsia"/>
              </w:rPr>
              <w:t>/</w:t>
            </w:r>
            <w:r w:rsidR="003A5053" w:rsidRPr="003A5053">
              <w:rPr>
                <w:rFonts w:hint="eastAsia"/>
              </w:rPr>
              <w:t>质量</w:t>
            </w:r>
            <w:r w:rsidR="003A5053" w:rsidRPr="003A5053">
              <w:rPr>
                <w:rFonts w:hint="eastAsia"/>
              </w:rPr>
              <w:t>/</w:t>
            </w:r>
            <w:r w:rsidR="003A5053" w:rsidRPr="003A5053">
              <w:rPr>
                <w:rFonts w:hint="eastAsia"/>
              </w:rPr>
              <w:t>工艺工程师等</w:t>
            </w:r>
          </w:p>
          <w:p w:rsidR="00A07DFE" w:rsidRDefault="00A07DFE" w:rsidP="00A07DFE">
            <w:pPr>
              <w:ind w:left="1100" w:hangingChars="500" w:hanging="1100"/>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r w:rsidR="003A5053">
              <w:rPr>
                <w:rFonts w:ascii="Arial" w:hAnsi="Arial" w:cs="Arial"/>
                <w:szCs w:val="21"/>
              </w:rPr>
              <w:fldChar w:fldCharType="begin"/>
            </w:r>
            <w:r w:rsidR="003A5053">
              <w:rPr>
                <w:rFonts w:ascii="Arial" w:hAnsi="Arial" w:cs="Arial"/>
                <w:szCs w:val="21"/>
              </w:rPr>
              <w:instrText xml:space="preserve"> HYPERLINK "</w:instrText>
            </w:r>
            <w:r w:rsidR="003A5053" w:rsidRPr="003A5053">
              <w:rPr>
                <w:rFonts w:ascii="Arial" w:hAnsi="Arial" w:cs="Arial"/>
                <w:szCs w:val="21"/>
              </w:rPr>
              <w:instrText>http://www.sdlzzx.com/opencourse/k000</w:instrText>
            </w:r>
            <w:r w:rsidR="003A5053" w:rsidRPr="003A5053">
              <w:rPr>
                <w:rFonts w:ascii="Arial" w:hAnsi="Arial" w:cs="Arial" w:hint="eastAsia"/>
                <w:szCs w:val="21"/>
              </w:rPr>
              <w:instrText>74</w:instrText>
            </w:r>
            <w:r w:rsidR="003A5053" w:rsidRPr="003A5053">
              <w:rPr>
                <w:rFonts w:ascii="Arial" w:hAnsi="Arial" w:cs="Arial"/>
                <w:szCs w:val="21"/>
              </w:rPr>
              <w:instrText>.htm</w:instrText>
            </w:r>
            <w:r w:rsidR="003A5053">
              <w:rPr>
                <w:rFonts w:ascii="Arial" w:hAnsi="Arial" w:cs="Arial"/>
                <w:szCs w:val="21"/>
              </w:rPr>
              <w:instrText xml:space="preserve">" </w:instrText>
            </w:r>
            <w:r w:rsidR="003A5053">
              <w:rPr>
                <w:rFonts w:ascii="Arial" w:hAnsi="Arial" w:cs="Arial"/>
                <w:szCs w:val="21"/>
              </w:rPr>
              <w:fldChar w:fldCharType="separate"/>
            </w:r>
            <w:r w:rsidR="003A5053" w:rsidRPr="00814C69">
              <w:rPr>
                <w:rStyle w:val="a6"/>
                <w:rFonts w:ascii="Arial" w:hAnsi="Arial" w:cs="Arial"/>
                <w:szCs w:val="21"/>
              </w:rPr>
              <w:t>http://www.sdlzzx.com/opencourse/k000</w:t>
            </w:r>
            <w:r w:rsidR="003A5053" w:rsidRPr="00814C69">
              <w:rPr>
                <w:rStyle w:val="a6"/>
                <w:rFonts w:ascii="Arial" w:hAnsi="Arial" w:cs="Arial" w:hint="eastAsia"/>
                <w:szCs w:val="21"/>
              </w:rPr>
              <w:t>74</w:t>
            </w:r>
            <w:r w:rsidR="003A5053" w:rsidRPr="00814C69">
              <w:rPr>
                <w:rStyle w:val="a6"/>
                <w:rFonts w:ascii="Arial" w:hAnsi="Arial" w:cs="Arial"/>
                <w:szCs w:val="21"/>
              </w:rPr>
              <w:t>.htm</w:t>
            </w:r>
            <w:r w:rsidR="003A5053">
              <w:rPr>
                <w:rFonts w:ascii="Arial" w:hAnsi="Arial" w:cs="Arial"/>
                <w:szCs w:val="21"/>
              </w:rPr>
              <w:fldChar w:fldCharType="end"/>
            </w:r>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3A5053" w:rsidRDefault="003A5053" w:rsidP="003A5053">
      <w:pPr>
        <w:spacing w:after="0"/>
        <w:rPr>
          <w:rFonts w:hint="eastAsia"/>
        </w:rPr>
      </w:pPr>
      <w:r>
        <w:rPr>
          <w:rFonts w:hint="eastAsia"/>
        </w:rPr>
        <w:t>课程目标：</w:t>
      </w:r>
    </w:p>
    <w:p w:rsidR="003A5053" w:rsidRDefault="003A5053" w:rsidP="003A5053">
      <w:pPr>
        <w:spacing w:after="0"/>
        <w:rPr>
          <w:rFonts w:hint="eastAsia"/>
        </w:rPr>
      </w:pPr>
      <w:r>
        <w:rPr>
          <w:rFonts w:hint="eastAsia"/>
        </w:rPr>
        <w:t>快速解决问题和预防问题发生是所有管理者和工程师团队的天职，通过学习我们将理解并应用以下四大主题：</w:t>
      </w:r>
    </w:p>
    <w:p w:rsidR="003A5053" w:rsidRDefault="003A5053" w:rsidP="003A5053">
      <w:pPr>
        <w:spacing w:after="0"/>
        <w:rPr>
          <w:rFonts w:hint="eastAsia"/>
        </w:rPr>
      </w:pPr>
      <w:r>
        <w:rPr>
          <w:rFonts w:hint="eastAsia"/>
        </w:rPr>
        <w:t>一</w:t>
      </w:r>
      <w:r>
        <w:rPr>
          <w:rFonts w:hint="eastAsia"/>
        </w:rPr>
        <w:t xml:space="preserve"> </w:t>
      </w:r>
      <w:r>
        <w:rPr>
          <w:rFonts w:hint="eastAsia"/>
        </w:rPr>
        <w:t>底层逻辑</w:t>
      </w:r>
    </w:p>
    <w:p w:rsidR="003A5053" w:rsidRDefault="003A5053" w:rsidP="003A5053">
      <w:pPr>
        <w:spacing w:after="0"/>
        <w:rPr>
          <w:rFonts w:hint="eastAsia"/>
        </w:rPr>
      </w:pPr>
      <w:r>
        <w:rPr>
          <w:rFonts w:hint="eastAsia"/>
        </w:rPr>
        <w:t>根据思考的第一性原理，以案例导入的方式解析现场问题分析的黄金法则以及系统改善的四大步骤，掌握现场质量管理的三大纪律八项注意和六大要素改善的基本策略</w:t>
      </w:r>
    </w:p>
    <w:p w:rsidR="003A5053" w:rsidRDefault="003A5053" w:rsidP="003A5053">
      <w:pPr>
        <w:spacing w:after="0"/>
        <w:rPr>
          <w:rFonts w:hint="eastAsia"/>
        </w:rPr>
      </w:pPr>
      <w:r>
        <w:rPr>
          <w:rFonts w:hint="eastAsia"/>
        </w:rPr>
        <w:t>二</w:t>
      </w:r>
      <w:r>
        <w:rPr>
          <w:rFonts w:hint="eastAsia"/>
        </w:rPr>
        <w:t xml:space="preserve"> </w:t>
      </w:r>
      <w:r>
        <w:rPr>
          <w:rFonts w:hint="eastAsia"/>
        </w:rPr>
        <w:t>系统建模</w:t>
      </w:r>
    </w:p>
    <w:p w:rsidR="003A5053" w:rsidRDefault="003A5053" w:rsidP="003A5053">
      <w:pPr>
        <w:spacing w:after="0"/>
        <w:rPr>
          <w:rFonts w:hint="eastAsia"/>
        </w:rPr>
      </w:pPr>
      <w:r>
        <w:rPr>
          <w:rFonts w:hint="eastAsia"/>
        </w:rPr>
        <w:t>根据质量屋的结构系统收集生产线的实际问题原因之间的逻辑关系，然后根据风险逃逸和风险预防的手段进行整体评估，确定产线高风险点以及改进的方向和路径</w:t>
      </w:r>
    </w:p>
    <w:p w:rsidR="003A5053" w:rsidRDefault="003A5053" w:rsidP="003A5053">
      <w:pPr>
        <w:spacing w:after="0"/>
        <w:rPr>
          <w:rFonts w:hint="eastAsia"/>
        </w:rPr>
      </w:pPr>
      <w:r>
        <w:rPr>
          <w:rFonts w:hint="eastAsia"/>
        </w:rPr>
        <w:t>三技术思路</w:t>
      </w:r>
    </w:p>
    <w:p w:rsidR="003A5053" w:rsidRDefault="003A5053" w:rsidP="003A5053">
      <w:pPr>
        <w:spacing w:after="0"/>
        <w:rPr>
          <w:rFonts w:hint="eastAsia"/>
        </w:rPr>
      </w:pPr>
      <w:r>
        <w:rPr>
          <w:rFonts w:hint="eastAsia"/>
        </w:rPr>
        <w:t>系统掌握现场问题分析的七步钻石和八项原则，由浅入深学习分析问题的五种核心方法</w:t>
      </w:r>
    </w:p>
    <w:p w:rsidR="003A5053" w:rsidRDefault="003A5053" w:rsidP="003A5053">
      <w:pPr>
        <w:spacing w:after="0"/>
        <w:rPr>
          <w:rFonts w:hint="eastAsia"/>
        </w:rPr>
      </w:pPr>
      <w:r>
        <w:rPr>
          <w:rFonts w:hint="eastAsia"/>
        </w:rPr>
        <w:t>四</w:t>
      </w:r>
      <w:r>
        <w:rPr>
          <w:rFonts w:hint="eastAsia"/>
        </w:rPr>
        <w:t xml:space="preserve"> </w:t>
      </w:r>
      <w:r>
        <w:rPr>
          <w:rFonts w:hint="eastAsia"/>
        </w:rPr>
        <w:t>突破技巧</w:t>
      </w:r>
    </w:p>
    <w:p w:rsidR="003A5053" w:rsidRDefault="003A5053" w:rsidP="003A5053">
      <w:pPr>
        <w:spacing w:after="0"/>
        <w:rPr>
          <w:rFonts w:hint="eastAsia"/>
        </w:rPr>
      </w:pPr>
      <w:r>
        <w:rPr>
          <w:rFonts w:hint="eastAsia"/>
        </w:rPr>
        <w:t>根据企业产品特征和工艺特点，应用一加一教学演练，系统掌握各类生产模式快速突破的最佳方法和技巧：</w:t>
      </w:r>
    </w:p>
    <w:p w:rsidR="003A5053" w:rsidRDefault="003A5053" w:rsidP="003A5053">
      <w:pPr>
        <w:spacing w:after="0"/>
        <w:rPr>
          <w:rFonts w:hint="eastAsia"/>
        </w:rPr>
      </w:pPr>
      <w:r>
        <w:rPr>
          <w:rFonts w:hint="eastAsia"/>
        </w:rPr>
        <w:t>1.</w:t>
      </w:r>
      <w:r>
        <w:rPr>
          <w:rFonts w:hint="eastAsia"/>
        </w:rPr>
        <w:tab/>
      </w:r>
      <w:r>
        <w:rPr>
          <w:rFonts w:hint="eastAsia"/>
        </w:rPr>
        <w:t>普适法则找规律</w:t>
      </w:r>
    </w:p>
    <w:p w:rsidR="003A5053" w:rsidRDefault="003A5053" w:rsidP="003A5053">
      <w:pPr>
        <w:spacing w:after="0"/>
        <w:rPr>
          <w:rFonts w:hint="eastAsia"/>
        </w:rPr>
      </w:pPr>
      <w:r>
        <w:rPr>
          <w:rFonts w:hint="eastAsia"/>
        </w:rPr>
        <w:t>2.</w:t>
      </w:r>
      <w:r>
        <w:rPr>
          <w:rFonts w:hint="eastAsia"/>
        </w:rPr>
        <w:tab/>
      </w:r>
      <w:r>
        <w:rPr>
          <w:rFonts w:hint="eastAsia"/>
        </w:rPr>
        <w:t>组装问题拆装法</w:t>
      </w:r>
    </w:p>
    <w:p w:rsidR="003A5053" w:rsidRDefault="003A5053" w:rsidP="003A5053">
      <w:pPr>
        <w:spacing w:after="0"/>
        <w:rPr>
          <w:rFonts w:hint="eastAsia"/>
        </w:rPr>
      </w:pPr>
      <w:r>
        <w:rPr>
          <w:rFonts w:hint="eastAsia"/>
        </w:rPr>
        <w:t>3.</w:t>
      </w:r>
      <w:r>
        <w:rPr>
          <w:rFonts w:hint="eastAsia"/>
        </w:rPr>
        <w:tab/>
      </w:r>
      <w:r>
        <w:rPr>
          <w:rFonts w:hint="eastAsia"/>
        </w:rPr>
        <w:t>零件材料比较法</w:t>
      </w:r>
    </w:p>
    <w:p w:rsidR="003A5053" w:rsidRDefault="003A5053" w:rsidP="003A5053">
      <w:pPr>
        <w:spacing w:after="0"/>
        <w:rPr>
          <w:rFonts w:hint="eastAsia"/>
        </w:rPr>
      </w:pPr>
      <w:r>
        <w:rPr>
          <w:rFonts w:hint="eastAsia"/>
        </w:rPr>
        <w:t>4.</w:t>
      </w:r>
      <w:r>
        <w:rPr>
          <w:rFonts w:hint="eastAsia"/>
        </w:rPr>
        <w:tab/>
      </w:r>
      <w:r>
        <w:rPr>
          <w:rFonts w:hint="eastAsia"/>
        </w:rPr>
        <w:t>终极武器大搜索</w:t>
      </w:r>
    </w:p>
    <w:p w:rsidR="003A5053" w:rsidRDefault="003A5053" w:rsidP="003A5053">
      <w:pPr>
        <w:spacing w:after="0"/>
        <w:rPr>
          <w:rFonts w:hint="eastAsia"/>
        </w:rPr>
      </w:pPr>
      <w:r>
        <w:rPr>
          <w:rFonts w:hint="eastAsia"/>
        </w:rPr>
        <w:t>5.</w:t>
      </w:r>
      <w:r>
        <w:rPr>
          <w:rFonts w:hint="eastAsia"/>
        </w:rPr>
        <w:tab/>
      </w:r>
      <w:r>
        <w:rPr>
          <w:rFonts w:hint="eastAsia"/>
        </w:rPr>
        <w:t>快速验证入模型</w:t>
      </w:r>
    </w:p>
    <w:p w:rsidR="003A5053" w:rsidRDefault="003A5053" w:rsidP="003A5053">
      <w:pPr>
        <w:spacing w:after="0"/>
        <w:rPr>
          <w:rFonts w:hint="eastAsia"/>
        </w:rPr>
      </w:pPr>
      <w:r>
        <w:rPr>
          <w:rFonts w:hint="eastAsia"/>
        </w:rPr>
        <w:t>课程结构：</w:t>
      </w:r>
    </w:p>
    <w:p w:rsidR="003A5053" w:rsidRDefault="003A5053" w:rsidP="003A5053">
      <w:pPr>
        <w:spacing w:after="0"/>
        <w:rPr>
          <w:rFonts w:hint="eastAsia"/>
        </w:rPr>
      </w:pPr>
      <w:r>
        <w:rPr>
          <w:rFonts w:hint="eastAsia"/>
        </w:rPr>
        <w:t>1</w:t>
      </w:r>
      <w:r>
        <w:rPr>
          <w:rFonts w:hint="eastAsia"/>
        </w:rPr>
        <w:t>、理解现场质量管理核心要求</w:t>
      </w:r>
    </w:p>
    <w:p w:rsidR="003A5053" w:rsidRDefault="003A5053" w:rsidP="003A5053">
      <w:pPr>
        <w:spacing w:after="0"/>
        <w:rPr>
          <w:rFonts w:hint="eastAsia"/>
        </w:rPr>
      </w:pPr>
      <w:r>
        <w:rPr>
          <w:rFonts w:hint="eastAsia"/>
        </w:rPr>
        <w:t>2</w:t>
      </w:r>
      <w:r>
        <w:rPr>
          <w:rFonts w:hint="eastAsia"/>
        </w:rPr>
        <w:t>、打造现场质量管理基础模型</w:t>
      </w:r>
    </w:p>
    <w:p w:rsidR="003A5053" w:rsidRDefault="003A5053" w:rsidP="003A5053">
      <w:pPr>
        <w:spacing w:after="0"/>
        <w:rPr>
          <w:rFonts w:hint="eastAsia"/>
        </w:rPr>
      </w:pPr>
      <w:r>
        <w:rPr>
          <w:rFonts w:hint="eastAsia"/>
        </w:rPr>
        <w:t>3</w:t>
      </w:r>
      <w:r>
        <w:rPr>
          <w:rFonts w:hint="eastAsia"/>
        </w:rPr>
        <w:t>、掌握现场质量系统改善方法</w:t>
      </w:r>
    </w:p>
    <w:p w:rsidR="003A5053" w:rsidRDefault="003A5053" w:rsidP="003A5053">
      <w:pPr>
        <w:spacing w:after="0"/>
        <w:rPr>
          <w:rFonts w:hint="eastAsia"/>
        </w:rPr>
      </w:pPr>
      <w:r>
        <w:rPr>
          <w:rFonts w:hint="eastAsia"/>
        </w:rPr>
        <w:t>参训对象：</w:t>
      </w:r>
    </w:p>
    <w:p w:rsidR="003A5053" w:rsidRDefault="003A5053" w:rsidP="003A5053">
      <w:pPr>
        <w:spacing w:after="0"/>
        <w:rPr>
          <w:rFonts w:hint="eastAsia"/>
        </w:rPr>
      </w:pPr>
      <w:r>
        <w:rPr>
          <w:rFonts w:hint="eastAsia"/>
        </w:rPr>
        <w:t>生产现场管理人员、质量经理</w:t>
      </w:r>
      <w:r>
        <w:rPr>
          <w:rFonts w:hint="eastAsia"/>
        </w:rPr>
        <w:t>/</w:t>
      </w:r>
      <w:r>
        <w:rPr>
          <w:rFonts w:hint="eastAsia"/>
        </w:rPr>
        <w:t>主管、项目</w:t>
      </w:r>
      <w:r>
        <w:rPr>
          <w:rFonts w:hint="eastAsia"/>
        </w:rPr>
        <w:t>/</w:t>
      </w:r>
      <w:r>
        <w:rPr>
          <w:rFonts w:hint="eastAsia"/>
        </w:rPr>
        <w:t>质量</w:t>
      </w:r>
      <w:r>
        <w:rPr>
          <w:rFonts w:hint="eastAsia"/>
        </w:rPr>
        <w:t>/</w:t>
      </w:r>
      <w:r>
        <w:rPr>
          <w:rFonts w:hint="eastAsia"/>
        </w:rPr>
        <w:t>工艺工程师等</w:t>
      </w:r>
    </w:p>
    <w:p w:rsidR="003A5053" w:rsidRDefault="003A5053" w:rsidP="003A5053">
      <w:pPr>
        <w:spacing w:after="0"/>
        <w:rPr>
          <w:rFonts w:hint="eastAsia"/>
        </w:rPr>
      </w:pPr>
      <w:r>
        <w:rPr>
          <w:rFonts w:hint="eastAsia"/>
        </w:rPr>
        <w:t>课程特色：</w:t>
      </w:r>
    </w:p>
    <w:p w:rsidR="003A5053" w:rsidRDefault="003A5053" w:rsidP="003A5053">
      <w:pPr>
        <w:spacing w:after="0"/>
        <w:rPr>
          <w:rFonts w:hint="eastAsia"/>
        </w:rPr>
      </w:pPr>
      <w:r>
        <w:rPr>
          <w:rFonts w:hint="eastAsia"/>
        </w:rPr>
        <w:lastRenderedPageBreak/>
        <w:t>通过深入浅出、生动幽默的讲解，运用大量鲜活的案例及歌诀化记忆，启发学员系统全面地掌握课程要点；结合前期调研、针对性的练习和课后跟踪，让学员做到知行合一、学以致用。</w:t>
      </w:r>
    </w:p>
    <w:p w:rsidR="003A5053" w:rsidRDefault="003A5053" w:rsidP="003A5053">
      <w:pPr>
        <w:spacing w:after="0"/>
        <w:rPr>
          <w:rFonts w:hint="eastAsia"/>
        </w:rPr>
      </w:pPr>
      <w:r>
        <w:rPr>
          <w:rFonts w:hint="eastAsia"/>
        </w:rPr>
        <w:t>授课形式：</w:t>
      </w:r>
    </w:p>
    <w:p w:rsidR="003A5053" w:rsidRDefault="003A5053" w:rsidP="003A5053">
      <w:pPr>
        <w:spacing w:after="0"/>
        <w:rPr>
          <w:rFonts w:hint="eastAsia"/>
        </w:rPr>
      </w:pPr>
      <w:r>
        <w:rPr>
          <w:rFonts w:hint="eastAsia"/>
        </w:rPr>
        <w:t>知识讲解、案例分析讨论、角色演练、小组讨论、互动交流、游戏感悟、头脑风暴、强调学员参与。</w:t>
      </w:r>
    </w:p>
    <w:p w:rsidR="003A5053" w:rsidRDefault="003A5053" w:rsidP="003A5053">
      <w:pPr>
        <w:spacing w:after="0"/>
        <w:rPr>
          <w:rFonts w:hint="eastAsia"/>
        </w:rPr>
      </w:pPr>
      <w:r>
        <w:rPr>
          <w:rFonts w:hint="eastAsia"/>
        </w:rPr>
        <w:t>课程大纲：</w:t>
      </w:r>
    </w:p>
    <w:p w:rsidR="003A5053" w:rsidRDefault="003A5053" w:rsidP="003A5053">
      <w:pPr>
        <w:spacing w:after="0"/>
        <w:rPr>
          <w:rFonts w:hint="eastAsia"/>
        </w:rPr>
      </w:pPr>
      <w:r>
        <w:rPr>
          <w:rFonts w:hint="eastAsia"/>
        </w:rPr>
        <w:t>一、理解现场质量管理核心要求</w:t>
      </w:r>
    </w:p>
    <w:p w:rsidR="003A5053" w:rsidRDefault="003A5053" w:rsidP="003A5053">
      <w:pPr>
        <w:spacing w:after="0"/>
        <w:rPr>
          <w:rFonts w:hint="eastAsia"/>
        </w:rPr>
      </w:pPr>
      <w:r>
        <w:rPr>
          <w:rFonts w:hint="eastAsia"/>
        </w:rPr>
        <w:t>1.</w:t>
      </w:r>
      <w:r>
        <w:rPr>
          <w:rFonts w:hint="eastAsia"/>
        </w:rPr>
        <w:tab/>
      </w:r>
      <w:r>
        <w:rPr>
          <w:rFonts w:hint="eastAsia"/>
        </w:rPr>
        <w:t>制造现场典型问题案例分析</w:t>
      </w:r>
    </w:p>
    <w:p w:rsidR="003A5053" w:rsidRDefault="003A5053" w:rsidP="003A5053">
      <w:pPr>
        <w:spacing w:after="0"/>
      </w:pPr>
      <w:r>
        <w:t></w:t>
      </w:r>
      <w:r>
        <w:tab/>
      </w:r>
      <w:r>
        <w:rPr>
          <w:rFonts w:hint="eastAsia"/>
        </w:rPr>
        <w:t>分析问题基本思路</w:t>
      </w:r>
    </w:p>
    <w:p w:rsidR="003A5053" w:rsidRDefault="003A5053" w:rsidP="003A5053">
      <w:pPr>
        <w:spacing w:after="0"/>
      </w:pPr>
      <w:r>
        <w:t></w:t>
      </w:r>
      <w:r>
        <w:tab/>
      </w:r>
      <w:r>
        <w:rPr>
          <w:rFonts w:hint="eastAsia"/>
        </w:rPr>
        <w:t>解决问题四大步骤</w:t>
      </w:r>
    </w:p>
    <w:p w:rsidR="003A5053" w:rsidRDefault="003A5053" w:rsidP="003A5053">
      <w:pPr>
        <w:spacing w:after="0"/>
        <w:rPr>
          <w:rFonts w:hint="eastAsia"/>
        </w:rPr>
      </w:pPr>
      <w:r>
        <w:rPr>
          <w:rFonts w:hint="eastAsia"/>
        </w:rPr>
        <w:t>2.</w:t>
      </w:r>
      <w:r>
        <w:rPr>
          <w:rFonts w:hint="eastAsia"/>
        </w:rPr>
        <w:tab/>
      </w:r>
      <w:r>
        <w:rPr>
          <w:rFonts w:hint="eastAsia"/>
        </w:rPr>
        <w:t>现场质量管理基本理念</w:t>
      </w:r>
    </w:p>
    <w:p w:rsidR="003A5053" w:rsidRDefault="003A5053" w:rsidP="003A5053">
      <w:pPr>
        <w:spacing w:after="0"/>
      </w:pPr>
      <w:r>
        <w:t></w:t>
      </w:r>
      <w:r>
        <w:tab/>
      </w:r>
      <w:r>
        <w:rPr>
          <w:rFonts w:hint="eastAsia"/>
        </w:rPr>
        <w:t>什么是质量</w:t>
      </w:r>
    </w:p>
    <w:p w:rsidR="003A5053" w:rsidRDefault="003A5053" w:rsidP="003A5053">
      <w:pPr>
        <w:spacing w:after="0"/>
      </w:pPr>
      <w:r>
        <w:t></w:t>
      </w:r>
      <w:r>
        <w:tab/>
      </w:r>
      <w:r>
        <w:rPr>
          <w:rFonts w:hint="eastAsia"/>
        </w:rPr>
        <w:t>百年质量管理启示录</w:t>
      </w:r>
    </w:p>
    <w:p w:rsidR="003A5053" w:rsidRDefault="003A5053" w:rsidP="003A5053">
      <w:pPr>
        <w:spacing w:after="0"/>
      </w:pPr>
      <w:r>
        <w:t></w:t>
      </w:r>
      <w:r>
        <w:tab/>
      </w:r>
      <w:r>
        <w:rPr>
          <w:rFonts w:hint="eastAsia"/>
        </w:rPr>
        <w:t>现场质量管理三大纪律</w:t>
      </w:r>
    </w:p>
    <w:p w:rsidR="003A5053" w:rsidRDefault="003A5053" w:rsidP="003A5053">
      <w:pPr>
        <w:spacing w:after="0"/>
        <w:rPr>
          <w:rFonts w:hint="eastAsia"/>
        </w:rPr>
      </w:pPr>
      <w:r>
        <w:rPr>
          <w:rFonts w:hint="eastAsia"/>
        </w:rPr>
        <w:t>现场质量管理八项注意</w:t>
      </w:r>
    </w:p>
    <w:p w:rsidR="003A5053" w:rsidRDefault="003A5053" w:rsidP="003A5053">
      <w:pPr>
        <w:spacing w:after="0"/>
        <w:rPr>
          <w:rFonts w:hint="eastAsia"/>
        </w:rPr>
      </w:pPr>
      <w:r>
        <w:rPr>
          <w:rFonts w:hint="eastAsia"/>
        </w:rPr>
        <w:t>3.</w:t>
      </w:r>
      <w:r>
        <w:rPr>
          <w:rFonts w:hint="eastAsia"/>
        </w:rPr>
        <w:tab/>
      </w:r>
      <w:r>
        <w:rPr>
          <w:rFonts w:hint="eastAsia"/>
        </w:rPr>
        <w:t>现场六大要素管理</w:t>
      </w:r>
    </w:p>
    <w:p w:rsidR="003A5053" w:rsidRDefault="003A5053" w:rsidP="003A5053">
      <w:pPr>
        <w:spacing w:after="0"/>
        <w:rPr>
          <w:rFonts w:hint="eastAsia"/>
        </w:rPr>
      </w:pPr>
      <w:r>
        <w:rPr>
          <w:rFonts w:hint="eastAsia"/>
        </w:rPr>
        <w:t>二、打造现场质量管理基础模型</w:t>
      </w:r>
    </w:p>
    <w:p w:rsidR="003A5053" w:rsidRDefault="003A5053" w:rsidP="003A5053">
      <w:pPr>
        <w:spacing w:after="0"/>
        <w:rPr>
          <w:rFonts w:hint="eastAsia"/>
        </w:rPr>
      </w:pPr>
      <w:r>
        <w:rPr>
          <w:rFonts w:hint="eastAsia"/>
        </w:rPr>
        <w:t>1.</w:t>
      </w:r>
      <w:r>
        <w:rPr>
          <w:rFonts w:hint="eastAsia"/>
        </w:rPr>
        <w:tab/>
      </w:r>
      <w:r>
        <w:rPr>
          <w:rFonts w:hint="eastAsia"/>
        </w:rPr>
        <w:t>典型问题点收集与评估</w:t>
      </w:r>
    </w:p>
    <w:p w:rsidR="003A5053" w:rsidRDefault="003A5053" w:rsidP="003A5053">
      <w:pPr>
        <w:spacing w:after="0"/>
        <w:rPr>
          <w:rFonts w:hint="eastAsia"/>
        </w:rPr>
      </w:pPr>
      <w:r>
        <w:rPr>
          <w:rFonts w:hint="eastAsia"/>
        </w:rPr>
        <w:t>2.</w:t>
      </w:r>
      <w:r>
        <w:rPr>
          <w:rFonts w:hint="eastAsia"/>
        </w:rPr>
        <w:tab/>
      </w:r>
      <w:r>
        <w:rPr>
          <w:rFonts w:hint="eastAsia"/>
        </w:rPr>
        <w:t>工序分析与影响因素</w:t>
      </w:r>
    </w:p>
    <w:p w:rsidR="003A5053" w:rsidRDefault="003A5053" w:rsidP="003A5053">
      <w:pPr>
        <w:spacing w:after="0"/>
        <w:rPr>
          <w:rFonts w:hint="eastAsia"/>
        </w:rPr>
      </w:pPr>
      <w:r>
        <w:rPr>
          <w:rFonts w:hint="eastAsia"/>
        </w:rPr>
        <w:t>3.</w:t>
      </w:r>
      <w:r>
        <w:rPr>
          <w:rFonts w:hint="eastAsia"/>
        </w:rPr>
        <w:tab/>
      </w:r>
      <w:r>
        <w:rPr>
          <w:rFonts w:hint="eastAsia"/>
        </w:rPr>
        <w:t>相关性矩阵分析</w:t>
      </w:r>
    </w:p>
    <w:p w:rsidR="003A5053" w:rsidRDefault="003A5053" w:rsidP="003A5053">
      <w:pPr>
        <w:spacing w:after="0"/>
        <w:rPr>
          <w:rFonts w:hint="eastAsia"/>
        </w:rPr>
      </w:pPr>
      <w:r>
        <w:rPr>
          <w:rFonts w:hint="eastAsia"/>
        </w:rPr>
        <w:t>4.</w:t>
      </w:r>
      <w:r>
        <w:rPr>
          <w:rFonts w:hint="eastAsia"/>
        </w:rPr>
        <w:tab/>
      </w:r>
      <w:r>
        <w:rPr>
          <w:rFonts w:hint="eastAsia"/>
        </w:rPr>
        <w:t>风险识别与评估</w:t>
      </w:r>
    </w:p>
    <w:p w:rsidR="003A5053" w:rsidRDefault="003A5053" w:rsidP="003A5053">
      <w:pPr>
        <w:spacing w:after="0"/>
        <w:rPr>
          <w:rFonts w:hint="eastAsia"/>
        </w:rPr>
      </w:pPr>
      <w:r>
        <w:rPr>
          <w:rFonts w:hint="eastAsia"/>
        </w:rPr>
        <w:t>5.</w:t>
      </w:r>
      <w:r>
        <w:rPr>
          <w:rFonts w:hint="eastAsia"/>
        </w:rPr>
        <w:tab/>
      </w:r>
      <w:r>
        <w:rPr>
          <w:rFonts w:hint="eastAsia"/>
        </w:rPr>
        <w:t>案例研究</w:t>
      </w:r>
    </w:p>
    <w:p w:rsidR="003A5053" w:rsidRDefault="003A5053" w:rsidP="003A5053">
      <w:pPr>
        <w:spacing w:after="0"/>
        <w:rPr>
          <w:rFonts w:hint="eastAsia"/>
        </w:rPr>
      </w:pPr>
      <w:r>
        <w:rPr>
          <w:rFonts w:hint="eastAsia"/>
        </w:rPr>
        <w:t>三、掌握现场品质系统改善方法</w:t>
      </w:r>
    </w:p>
    <w:p w:rsidR="003A5053" w:rsidRDefault="003A5053" w:rsidP="003A5053">
      <w:pPr>
        <w:spacing w:after="0"/>
        <w:rPr>
          <w:rFonts w:hint="eastAsia"/>
        </w:rPr>
      </w:pPr>
      <w:r>
        <w:rPr>
          <w:rFonts w:hint="eastAsia"/>
        </w:rPr>
        <w:t>1.</w:t>
      </w:r>
      <w:r>
        <w:rPr>
          <w:rFonts w:hint="eastAsia"/>
        </w:rPr>
        <w:tab/>
      </w:r>
      <w:r>
        <w:rPr>
          <w:rFonts w:hint="eastAsia"/>
        </w:rPr>
        <w:t>问题解决基本理念与流程</w:t>
      </w:r>
    </w:p>
    <w:p w:rsidR="003A5053" w:rsidRDefault="003A5053" w:rsidP="003A5053">
      <w:pPr>
        <w:spacing w:after="0"/>
      </w:pPr>
      <w:r>
        <w:t></w:t>
      </w:r>
      <w:r>
        <w:tab/>
      </w:r>
      <w:r>
        <w:rPr>
          <w:rFonts w:hint="eastAsia"/>
        </w:rPr>
        <w:t>基本理念</w:t>
      </w:r>
      <w:r>
        <w:t>-</w:t>
      </w:r>
      <w:r>
        <w:rPr>
          <w:rFonts w:hint="eastAsia"/>
        </w:rPr>
        <w:t>八项注意</w:t>
      </w:r>
    </w:p>
    <w:p w:rsidR="003A5053" w:rsidRDefault="003A5053" w:rsidP="003A5053">
      <w:pPr>
        <w:spacing w:after="0"/>
      </w:pPr>
      <w:r>
        <w:t></w:t>
      </w:r>
      <w:r>
        <w:tab/>
      </w:r>
      <w:r>
        <w:rPr>
          <w:rFonts w:hint="eastAsia"/>
        </w:rPr>
        <w:t>基本流程</w:t>
      </w:r>
      <w:r>
        <w:t>-</w:t>
      </w:r>
      <w:r>
        <w:rPr>
          <w:rFonts w:hint="eastAsia"/>
        </w:rPr>
        <w:t>七步钻石</w:t>
      </w:r>
    </w:p>
    <w:p w:rsidR="003A5053" w:rsidRDefault="003A5053" w:rsidP="003A5053">
      <w:pPr>
        <w:spacing w:after="0"/>
        <w:rPr>
          <w:rFonts w:hint="eastAsia"/>
        </w:rPr>
      </w:pPr>
      <w:r>
        <w:rPr>
          <w:rFonts w:hint="eastAsia"/>
        </w:rPr>
        <w:t>2.</w:t>
      </w:r>
      <w:r>
        <w:rPr>
          <w:rFonts w:hint="eastAsia"/>
        </w:rPr>
        <w:tab/>
      </w:r>
      <w:r>
        <w:rPr>
          <w:rFonts w:hint="eastAsia"/>
        </w:rPr>
        <w:t>一把钥匙开一把锁</w:t>
      </w:r>
    </w:p>
    <w:p w:rsidR="003A5053" w:rsidRDefault="003A5053" w:rsidP="003A5053">
      <w:pPr>
        <w:spacing w:after="0"/>
      </w:pPr>
      <w:r>
        <w:t></w:t>
      </w:r>
      <w:r>
        <w:tab/>
      </w:r>
      <w:r>
        <w:rPr>
          <w:rFonts w:hint="eastAsia"/>
        </w:rPr>
        <w:t>工程判定</w:t>
      </w:r>
    </w:p>
    <w:p w:rsidR="003A5053" w:rsidRDefault="003A5053" w:rsidP="003A5053">
      <w:pPr>
        <w:spacing w:after="0"/>
      </w:pPr>
      <w:r>
        <w:t></w:t>
      </w:r>
      <w:r>
        <w:tab/>
      </w:r>
      <w:r>
        <w:rPr>
          <w:rFonts w:hint="eastAsia"/>
        </w:rPr>
        <w:t>变异点分析</w:t>
      </w:r>
    </w:p>
    <w:p w:rsidR="003A5053" w:rsidRDefault="003A5053" w:rsidP="003A5053">
      <w:pPr>
        <w:spacing w:after="0"/>
      </w:pPr>
      <w:r>
        <w:t></w:t>
      </w:r>
      <w:r>
        <w:tab/>
      </w:r>
      <w:r>
        <w:rPr>
          <w:rFonts w:hint="eastAsia"/>
        </w:rPr>
        <w:t>脑力风暴</w:t>
      </w:r>
    </w:p>
    <w:p w:rsidR="003A5053" w:rsidRDefault="003A5053" w:rsidP="003A5053">
      <w:pPr>
        <w:spacing w:after="0"/>
      </w:pPr>
      <w:r>
        <w:t></w:t>
      </w:r>
      <w:r>
        <w:tab/>
      </w:r>
      <w:r>
        <w:rPr>
          <w:rFonts w:hint="eastAsia"/>
        </w:rPr>
        <w:t>简单统计手法</w:t>
      </w:r>
    </w:p>
    <w:p w:rsidR="003A5053" w:rsidRDefault="003A5053" w:rsidP="003A5053">
      <w:pPr>
        <w:spacing w:after="0"/>
      </w:pPr>
      <w:r>
        <w:t></w:t>
      </w:r>
      <w:r>
        <w:tab/>
      </w:r>
      <w:r>
        <w:rPr>
          <w:rFonts w:hint="eastAsia"/>
        </w:rPr>
        <w:t>创新方法</w:t>
      </w:r>
    </w:p>
    <w:p w:rsidR="003A5053" w:rsidRDefault="003A5053" w:rsidP="003A5053">
      <w:pPr>
        <w:spacing w:after="0"/>
        <w:rPr>
          <w:rFonts w:hint="eastAsia"/>
        </w:rPr>
      </w:pPr>
      <w:r>
        <w:rPr>
          <w:rFonts w:hint="eastAsia"/>
        </w:rPr>
        <w:t>3.</w:t>
      </w:r>
      <w:r>
        <w:rPr>
          <w:rFonts w:hint="eastAsia"/>
        </w:rPr>
        <w:tab/>
      </w:r>
      <w:r>
        <w:rPr>
          <w:rFonts w:hint="eastAsia"/>
        </w:rPr>
        <w:t>相对复杂问题快速突破</w:t>
      </w:r>
    </w:p>
    <w:p w:rsidR="003A5053" w:rsidRDefault="003A5053" w:rsidP="003A5053">
      <w:pPr>
        <w:spacing w:after="0"/>
      </w:pPr>
      <w:r>
        <w:t></w:t>
      </w:r>
      <w:r>
        <w:tab/>
      </w:r>
      <w:r>
        <w:rPr>
          <w:rFonts w:hint="eastAsia"/>
        </w:rPr>
        <w:t>学习经典</w:t>
      </w:r>
    </w:p>
    <w:p w:rsidR="003A5053" w:rsidRDefault="003A5053" w:rsidP="003A5053">
      <w:pPr>
        <w:spacing w:after="0"/>
        <w:rPr>
          <w:rFonts w:hint="eastAsia"/>
        </w:rPr>
      </w:pPr>
      <w:r>
        <w:rPr>
          <w:rFonts w:hint="eastAsia"/>
        </w:rPr>
        <w:t>--</w:t>
      </w:r>
      <w:r>
        <w:rPr>
          <w:rFonts w:hint="eastAsia"/>
        </w:rPr>
        <w:t>普适法则</w:t>
      </w:r>
      <w:r>
        <w:rPr>
          <w:rFonts w:hint="eastAsia"/>
        </w:rPr>
        <w:t>-</w:t>
      </w:r>
      <w:r>
        <w:rPr>
          <w:rFonts w:hint="eastAsia"/>
        </w:rPr>
        <w:t>找规律</w:t>
      </w:r>
    </w:p>
    <w:p w:rsidR="003A5053" w:rsidRDefault="003A5053" w:rsidP="003A5053">
      <w:pPr>
        <w:spacing w:after="0"/>
        <w:rPr>
          <w:rFonts w:hint="eastAsia"/>
        </w:rPr>
      </w:pPr>
      <w:r>
        <w:rPr>
          <w:rFonts w:hint="eastAsia"/>
        </w:rPr>
        <w:t>--</w:t>
      </w:r>
      <w:r>
        <w:rPr>
          <w:rFonts w:hint="eastAsia"/>
        </w:rPr>
        <w:t>快速查找</w:t>
      </w:r>
      <w:r>
        <w:rPr>
          <w:rFonts w:hint="eastAsia"/>
        </w:rPr>
        <w:t>-</w:t>
      </w:r>
      <w:r>
        <w:rPr>
          <w:rFonts w:hint="eastAsia"/>
        </w:rPr>
        <w:t>比较法</w:t>
      </w:r>
    </w:p>
    <w:p w:rsidR="003A5053" w:rsidRDefault="003A5053" w:rsidP="003A5053">
      <w:pPr>
        <w:spacing w:after="0"/>
        <w:rPr>
          <w:rFonts w:hint="eastAsia"/>
        </w:rPr>
      </w:pPr>
      <w:r>
        <w:rPr>
          <w:rFonts w:hint="eastAsia"/>
        </w:rPr>
        <w:t>--</w:t>
      </w:r>
      <w:r>
        <w:rPr>
          <w:rFonts w:hint="eastAsia"/>
        </w:rPr>
        <w:t>特别补充</w:t>
      </w:r>
      <w:r>
        <w:rPr>
          <w:rFonts w:hint="eastAsia"/>
        </w:rPr>
        <w:t>-</w:t>
      </w:r>
      <w:r>
        <w:rPr>
          <w:rFonts w:hint="eastAsia"/>
        </w:rPr>
        <w:t>拆装法</w:t>
      </w:r>
    </w:p>
    <w:p w:rsidR="003A5053" w:rsidRDefault="003A5053" w:rsidP="003A5053">
      <w:pPr>
        <w:spacing w:after="0"/>
      </w:pPr>
      <w:r>
        <w:t></w:t>
      </w:r>
      <w:r>
        <w:tab/>
      </w:r>
      <w:r>
        <w:rPr>
          <w:rFonts w:hint="eastAsia"/>
        </w:rPr>
        <w:t>挑战极限</w:t>
      </w:r>
    </w:p>
    <w:p w:rsidR="003A5053" w:rsidRDefault="003A5053" w:rsidP="003A5053">
      <w:pPr>
        <w:spacing w:after="0"/>
        <w:rPr>
          <w:rFonts w:hint="eastAsia"/>
        </w:rPr>
      </w:pPr>
      <w:r>
        <w:rPr>
          <w:rFonts w:hint="eastAsia"/>
        </w:rPr>
        <w:lastRenderedPageBreak/>
        <w:t>--</w:t>
      </w:r>
      <w:r>
        <w:rPr>
          <w:rFonts w:hint="eastAsia"/>
        </w:rPr>
        <w:t>应用所学完成课堂大练习</w:t>
      </w:r>
    </w:p>
    <w:p w:rsidR="003A5053" w:rsidRDefault="003A5053" w:rsidP="003A5053">
      <w:pPr>
        <w:spacing w:after="0"/>
        <w:rPr>
          <w:rFonts w:hint="eastAsia"/>
        </w:rPr>
      </w:pPr>
      <w:r>
        <w:rPr>
          <w:rFonts w:hint="eastAsia"/>
        </w:rPr>
        <w:t>--</w:t>
      </w:r>
      <w:r>
        <w:rPr>
          <w:rFonts w:hint="eastAsia"/>
        </w:rPr>
        <w:t>完成经验库建设</w:t>
      </w:r>
    </w:p>
    <w:p w:rsidR="003A5053" w:rsidRDefault="003A5053" w:rsidP="003A5053">
      <w:pPr>
        <w:spacing w:after="0"/>
        <w:rPr>
          <w:rFonts w:hint="eastAsia"/>
        </w:rPr>
      </w:pPr>
      <w:r>
        <w:rPr>
          <w:rFonts w:hint="eastAsia"/>
        </w:rPr>
        <w:t>--</w:t>
      </w:r>
      <w:r>
        <w:rPr>
          <w:rFonts w:hint="eastAsia"/>
        </w:rPr>
        <w:t>择优发表</w:t>
      </w:r>
    </w:p>
    <w:p w:rsidR="003A5053" w:rsidRDefault="003A5053" w:rsidP="003A5053">
      <w:pPr>
        <w:spacing w:after="0"/>
        <w:rPr>
          <w:rFonts w:hint="eastAsia"/>
        </w:rPr>
      </w:pPr>
      <w:r>
        <w:rPr>
          <w:rFonts w:hint="eastAsia"/>
        </w:rPr>
        <w:t>四、课程总复习与实践应用指南</w:t>
      </w:r>
    </w:p>
    <w:p w:rsidR="003A5053" w:rsidRDefault="003A5053" w:rsidP="003A5053">
      <w:pPr>
        <w:spacing w:after="0"/>
      </w:pPr>
      <w:r>
        <w:t> </w:t>
      </w:r>
    </w:p>
    <w:p w:rsidR="003A5053" w:rsidRDefault="003A5053" w:rsidP="003A5053">
      <w:pPr>
        <w:spacing w:after="0"/>
        <w:rPr>
          <w:rFonts w:hint="eastAsia"/>
        </w:rPr>
      </w:pPr>
      <w:r>
        <w:rPr>
          <w:rFonts w:hint="eastAsia"/>
        </w:rPr>
        <w:t>讲师介绍：刘良成老师</w:t>
      </w:r>
    </w:p>
    <w:p w:rsidR="003A5053" w:rsidRDefault="003A5053" w:rsidP="003A5053">
      <w:pPr>
        <w:spacing w:after="0"/>
        <w:rPr>
          <w:rFonts w:hint="eastAsia"/>
        </w:rPr>
      </w:pPr>
      <w:r>
        <w:rPr>
          <w:rFonts w:hint="eastAsia"/>
        </w:rPr>
        <w:t>国内知名大学工商硕士、</w:t>
      </w:r>
      <w:r>
        <w:rPr>
          <w:rFonts w:hint="eastAsia"/>
        </w:rPr>
        <w:t xml:space="preserve">6Sigma </w:t>
      </w:r>
      <w:r>
        <w:rPr>
          <w:rFonts w:hint="eastAsia"/>
        </w:rPr>
        <w:t>黑带、高级培训师、资深顾问。</w:t>
      </w:r>
    </w:p>
    <w:p w:rsidR="003A5053" w:rsidRDefault="003A5053" w:rsidP="003A5053">
      <w:pPr>
        <w:spacing w:after="0"/>
        <w:rPr>
          <w:rFonts w:hint="eastAsia"/>
        </w:rPr>
      </w:pPr>
      <w:r>
        <w:rPr>
          <w:rFonts w:hint="eastAsia"/>
        </w:rPr>
        <w:t>资质与专业领域：</w:t>
      </w:r>
    </w:p>
    <w:p w:rsidR="003A5053" w:rsidRDefault="003A5053" w:rsidP="003A5053">
      <w:pPr>
        <w:spacing w:after="0"/>
      </w:pPr>
      <w:r>
        <w:t></w:t>
      </w:r>
      <w:r>
        <w:tab/>
        <w:t>AIAG Qualified Trainer  AIAG</w:t>
      </w:r>
      <w:r>
        <w:rPr>
          <w:rFonts w:hint="eastAsia"/>
        </w:rPr>
        <w:t>认可培训师</w:t>
      </w:r>
    </w:p>
    <w:p w:rsidR="003A5053" w:rsidRDefault="003A5053" w:rsidP="003A5053">
      <w:pPr>
        <w:spacing w:after="0"/>
        <w:rPr>
          <w:rFonts w:hint="eastAsia"/>
        </w:rPr>
      </w:pPr>
      <w:r>
        <w:rPr>
          <w:rFonts w:hint="eastAsia"/>
        </w:rPr>
        <w:t>（</w:t>
      </w:r>
      <w:r>
        <w:rPr>
          <w:rFonts w:hint="eastAsia"/>
        </w:rPr>
        <w:t>ISO 9001:2015 &amp; IATF 16949:2016</w:t>
      </w:r>
      <w:r>
        <w:rPr>
          <w:rFonts w:hint="eastAsia"/>
        </w:rPr>
        <w:t>标准及第一方</w:t>
      </w:r>
      <w:r>
        <w:rPr>
          <w:rFonts w:hint="eastAsia"/>
        </w:rPr>
        <w:t>/</w:t>
      </w:r>
      <w:r>
        <w:rPr>
          <w:rFonts w:hint="eastAsia"/>
        </w:rPr>
        <w:t>第二方审核员培训、五大核心工具、</w:t>
      </w:r>
      <w:r>
        <w:rPr>
          <w:rFonts w:hint="eastAsia"/>
        </w:rPr>
        <w:t>CQI-8</w:t>
      </w:r>
      <w:r>
        <w:rPr>
          <w:rFonts w:hint="eastAsia"/>
        </w:rPr>
        <w:t>、</w:t>
      </w:r>
      <w:r>
        <w:rPr>
          <w:rFonts w:hint="eastAsia"/>
        </w:rPr>
        <w:t>CQI-20</w:t>
      </w:r>
      <w:r>
        <w:rPr>
          <w:rFonts w:hint="eastAsia"/>
        </w:rPr>
        <w:t>等）</w:t>
      </w:r>
    </w:p>
    <w:p w:rsidR="003A5053" w:rsidRDefault="003A5053" w:rsidP="003A5053">
      <w:pPr>
        <w:spacing w:after="0"/>
      </w:pPr>
      <w:r>
        <w:t></w:t>
      </w:r>
      <w:r>
        <w:tab/>
      </w:r>
      <w:proofErr w:type="spellStart"/>
      <w:r>
        <w:t>TüV</w:t>
      </w:r>
      <w:proofErr w:type="spellEnd"/>
      <w:r>
        <w:t xml:space="preserve"> NORD Qualified 2nd Auditor </w:t>
      </w:r>
      <w:r>
        <w:rPr>
          <w:rFonts w:hint="eastAsia"/>
        </w:rPr>
        <w:t>德国汉德第二方审核员</w:t>
      </w:r>
    </w:p>
    <w:p w:rsidR="003A5053" w:rsidRDefault="003A5053" w:rsidP="003A5053">
      <w:pPr>
        <w:spacing w:after="0"/>
        <w:rPr>
          <w:rFonts w:hint="eastAsia"/>
        </w:rPr>
      </w:pPr>
      <w:r>
        <w:rPr>
          <w:rFonts w:hint="eastAsia"/>
        </w:rPr>
        <w:t>工作经历：</w:t>
      </w:r>
    </w:p>
    <w:p w:rsidR="003A5053" w:rsidRDefault="003A5053" w:rsidP="003A5053">
      <w:pPr>
        <w:spacing w:after="0"/>
      </w:pPr>
      <w:r>
        <w:t></w:t>
      </w:r>
      <w:r>
        <w:tab/>
      </w:r>
      <w:r>
        <w:rPr>
          <w:rFonts w:hint="eastAsia"/>
        </w:rPr>
        <w:t>行业经验：</w:t>
      </w:r>
      <w:r>
        <w:t>20</w:t>
      </w:r>
      <w:r>
        <w:rPr>
          <w:rFonts w:hint="eastAsia"/>
        </w:rPr>
        <w:t>多年；</w:t>
      </w:r>
    </w:p>
    <w:p w:rsidR="003A5053" w:rsidRDefault="003A5053" w:rsidP="003A5053">
      <w:pPr>
        <w:spacing w:after="0"/>
      </w:pPr>
      <w:r>
        <w:t></w:t>
      </w:r>
      <w:r>
        <w:tab/>
      </w:r>
      <w:r>
        <w:rPr>
          <w:rFonts w:hint="eastAsia"/>
        </w:rPr>
        <w:t>曾在数家跨国公司历任质量经理、制造经理、产品开发经理等职务，在质量管理、供应链管理、物流管理等方面积累了大量理论和实践经验；</w:t>
      </w:r>
    </w:p>
    <w:p w:rsidR="003A5053" w:rsidRDefault="003A5053" w:rsidP="003A5053">
      <w:pPr>
        <w:spacing w:after="0"/>
      </w:pPr>
      <w:r>
        <w:t></w:t>
      </w:r>
      <w:r>
        <w:tab/>
      </w:r>
      <w:r>
        <w:rPr>
          <w:rFonts w:hint="eastAsia"/>
        </w:rPr>
        <w:t>后在某知名咨询公司任生产及质量的项目经理，在企业质量、现场改进方面拥有大量实战经验。</w:t>
      </w:r>
    </w:p>
    <w:p w:rsidR="003A5053" w:rsidRDefault="003A5053" w:rsidP="003A5053">
      <w:pPr>
        <w:spacing w:after="0"/>
        <w:rPr>
          <w:rFonts w:hint="eastAsia"/>
        </w:rPr>
      </w:pPr>
      <w:r>
        <w:rPr>
          <w:rFonts w:hint="eastAsia"/>
        </w:rPr>
        <w:t>主讲课程：</w:t>
      </w:r>
    </w:p>
    <w:p w:rsidR="003A5053" w:rsidRDefault="003A5053" w:rsidP="003A5053">
      <w:pPr>
        <w:spacing w:after="0"/>
        <w:rPr>
          <w:rFonts w:hint="eastAsia"/>
        </w:rPr>
      </w:pPr>
      <w:r>
        <w:rPr>
          <w:rFonts w:hint="eastAsia"/>
        </w:rPr>
        <w:t>1.</w:t>
      </w:r>
      <w:r>
        <w:rPr>
          <w:rFonts w:hint="eastAsia"/>
        </w:rPr>
        <w:tab/>
        <w:t>QFD-</w:t>
      </w:r>
      <w:r>
        <w:rPr>
          <w:rFonts w:hint="eastAsia"/>
        </w:rPr>
        <w:t>质量功能展开，</w:t>
      </w:r>
      <w:proofErr w:type="spellStart"/>
      <w:r>
        <w:rPr>
          <w:rFonts w:hint="eastAsia"/>
        </w:rPr>
        <w:t>ShaininDOE</w:t>
      </w:r>
      <w:proofErr w:type="spellEnd"/>
      <w:r>
        <w:rPr>
          <w:rFonts w:hint="eastAsia"/>
        </w:rPr>
        <w:t>-</w:t>
      </w:r>
      <w:r>
        <w:rPr>
          <w:rFonts w:hint="eastAsia"/>
        </w:rPr>
        <w:t>谢宁</w:t>
      </w:r>
      <w:r>
        <w:rPr>
          <w:rFonts w:hint="eastAsia"/>
        </w:rPr>
        <w:t>DOE</w:t>
      </w:r>
      <w:r>
        <w:rPr>
          <w:rFonts w:hint="eastAsia"/>
        </w:rPr>
        <w:t>，质量工具：</w:t>
      </w:r>
      <w:r>
        <w:rPr>
          <w:rFonts w:hint="eastAsia"/>
        </w:rPr>
        <w:t>FMEA/SPC/MSA/APQP/PPAP</w:t>
      </w:r>
    </w:p>
    <w:p w:rsidR="003A5053" w:rsidRDefault="003A5053" w:rsidP="003A5053">
      <w:pPr>
        <w:spacing w:after="0"/>
        <w:rPr>
          <w:rFonts w:hint="eastAsia"/>
        </w:rPr>
      </w:pPr>
      <w:r>
        <w:rPr>
          <w:rFonts w:hint="eastAsia"/>
        </w:rPr>
        <w:t>2.</w:t>
      </w:r>
      <w:r>
        <w:rPr>
          <w:rFonts w:hint="eastAsia"/>
        </w:rPr>
        <w:tab/>
        <w:t>IATF16949</w:t>
      </w:r>
      <w:r>
        <w:rPr>
          <w:rFonts w:hint="eastAsia"/>
        </w:rPr>
        <w:t>，</w:t>
      </w:r>
      <w:r>
        <w:rPr>
          <w:rFonts w:hint="eastAsia"/>
        </w:rPr>
        <w:t>ISO/TS16949</w:t>
      </w:r>
      <w:r>
        <w:rPr>
          <w:rFonts w:hint="eastAsia"/>
        </w:rPr>
        <w:t>，</w:t>
      </w:r>
      <w:r>
        <w:rPr>
          <w:rFonts w:hint="eastAsia"/>
        </w:rPr>
        <w:t>VDA6.3</w:t>
      </w:r>
      <w:r>
        <w:rPr>
          <w:rFonts w:hint="eastAsia"/>
        </w:rPr>
        <w:t>，</w:t>
      </w:r>
      <w:r>
        <w:rPr>
          <w:rFonts w:hint="eastAsia"/>
        </w:rPr>
        <w:t>VDA6.4</w:t>
      </w:r>
      <w:r>
        <w:rPr>
          <w:rFonts w:hint="eastAsia"/>
        </w:rPr>
        <w:t>，</w:t>
      </w:r>
      <w:r>
        <w:rPr>
          <w:rFonts w:hint="eastAsia"/>
        </w:rPr>
        <w:t>VDA6.5</w:t>
      </w:r>
      <w:r>
        <w:rPr>
          <w:rFonts w:hint="eastAsia"/>
        </w:rPr>
        <w:t>，</w:t>
      </w:r>
      <w:r>
        <w:rPr>
          <w:rFonts w:hint="eastAsia"/>
        </w:rPr>
        <w:t>CQI-8</w:t>
      </w:r>
      <w:r>
        <w:rPr>
          <w:rFonts w:hint="eastAsia"/>
        </w:rPr>
        <w:t>，</w:t>
      </w:r>
      <w:proofErr w:type="spellStart"/>
      <w:r>
        <w:rPr>
          <w:rFonts w:hint="eastAsia"/>
        </w:rPr>
        <w:t>Formel</w:t>
      </w:r>
      <w:proofErr w:type="spellEnd"/>
      <w:r>
        <w:rPr>
          <w:rFonts w:hint="eastAsia"/>
        </w:rPr>
        <w:t>-Q</w:t>
      </w:r>
    </w:p>
    <w:p w:rsidR="003A5053" w:rsidRDefault="003A5053" w:rsidP="003A5053">
      <w:pPr>
        <w:spacing w:after="0"/>
        <w:rPr>
          <w:rFonts w:hint="eastAsia"/>
        </w:rPr>
      </w:pPr>
      <w:r>
        <w:rPr>
          <w:rFonts w:hint="eastAsia"/>
        </w:rPr>
        <w:t>3.</w:t>
      </w:r>
      <w:r>
        <w:rPr>
          <w:rFonts w:hint="eastAsia"/>
        </w:rPr>
        <w:tab/>
        <w:t>Six sigma</w:t>
      </w:r>
      <w:r>
        <w:rPr>
          <w:rFonts w:hint="eastAsia"/>
        </w:rPr>
        <w:t>，现场质量管理与快速突破性改善，问题分析与解决解决（</w:t>
      </w:r>
      <w:r>
        <w:rPr>
          <w:rFonts w:hint="eastAsia"/>
        </w:rPr>
        <w:t>8D/5why</w:t>
      </w:r>
      <w:r>
        <w:rPr>
          <w:rFonts w:hint="eastAsia"/>
        </w:rPr>
        <w:t>），新旧</w:t>
      </w:r>
      <w:r>
        <w:rPr>
          <w:rFonts w:hint="eastAsia"/>
        </w:rPr>
        <w:t>QC</w:t>
      </w:r>
      <w:r>
        <w:rPr>
          <w:rFonts w:hint="eastAsia"/>
        </w:rPr>
        <w:t>七大工具</w:t>
      </w:r>
    </w:p>
    <w:p w:rsidR="003A5053" w:rsidRDefault="003A5053" w:rsidP="003A5053">
      <w:pPr>
        <w:spacing w:after="0"/>
        <w:rPr>
          <w:rFonts w:hint="eastAsia"/>
        </w:rPr>
      </w:pPr>
      <w:r>
        <w:rPr>
          <w:rFonts w:hint="eastAsia"/>
        </w:rPr>
        <w:t>擅长领域及长期客户：</w:t>
      </w:r>
    </w:p>
    <w:p w:rsidR="003A5053" w:rsidRDefault="003A5053" w:rsidP="003A5053">
      <w:pPr>
        <w:spacing w:after="0"/>
        <w:rPr>
          <w:rFonts w:hint="eastAsia"/>
        </w:rPr>
      </w:pPr>
      <w:r>
        <w:rPr>
          <w:rFonts w:hint="eastAsia"/>
        </w:rPr>
        <w:t>多年来主要为世界</w:t>
      </w:r>
      <w:r>
        <w:rPr>
          <w:rFonts w:hint="eastAsia"/>
        </w:rPr>
        <w:t xml:space="preserve"> 500 </w:t>
      </w:r>
      <w:r>
        <w:rPr>
          <w:rFonts w:hint="eastAsia"/>
        </w:rPr>
        <w:t>强企业以及国内优秀成长型企业提供培训和咨询，包括：</w:t>
      </w:r>
    </w:p>
    <w:p w:rsidR="003A5053" w:rsidRDefault="003A5053" w:rsidP="003A5053">
      <w:pPr>
        <w:spacing w:after="0"/>
        <w:rPr>
          <w:rFonts w:hint="eastAsia"/>
        </w:rPr>
      </w:pPr>
      <w:r>
        <w:rPr>
          <w:rFonts w:hint="eastAsia"/>
        </w:rPr>
        <w:t>电子及光通讯行业：爱立信、日立、西门子、三星</w:t>
      </w:r>
      <w:r>
        <w:rPr>
          <w:rFonts w:hint="eastAsia"/>
        </w:rPr>
        <w:t>NEC</w:t>
      </w:r>
      <w:r>
        <w:rPr>
          <w:rFonts w:hint="eastAsia"/>
        </w:rPr>
        <w:t>、松下、</w:t>
      </w:r>
      <w:r>
        <w:rPr>
          <w:rFonts w:hint="eastAsia"/>
        </w:rPr>
        <w:t>EPCOS</w:t>
      </w:r>
      <w:r>
        <w:rPr>
          <w:rFonts w:hint="eastAsia"/>
        </w:rPr>
        <w:t>、</w:t>
      </w:r>
      <w:r>
        <w:rPr>
          <w:rFonts w:hint="eastAsia"/>
        </w:rPr>
        <w:t>IMP</w:t>
      </w:r>
      <w:r>
        <w:rPr>
          <w:rFonts w:hint="eastAsia"/>
        </w:rPr>
        <w:t>半导体、舜宇集团、雪佛龙</w:t>
      </w:r>
      <w:r>
        <w:rPr>
          <w:rFonts w:hint="eastAsia"/>
        </w:rPr>
        <w:t>-</w:t>
      </w:r>
      <w:r>
        <w:rPr>
          <w:rFonts w:hint="eastAsia"/>
        </w:rPr>
        <w:t>飞利浦、固锝电子、大华股份、光圣科技、利奥电池、日立电梯</w:t>
      </w:r>
      <w:r>
        <w:rPr>
          <w:rFonts w:hint="eastAsia"/>
        </w:rPr>
        <w:t>---</w:t>
      </w:r>
    </w:p>
    <w:p w:rsidR="003A5053" w:rsidRDefault="003A5053" w:rsidP="003A5053">
      <w:pPr>
        <w:spacing w:after="0"/>
        <w:rPr>
          <w:rFonts w:hint="eastAsia"/>
        </w:rPr>
      </w:pPr>
      <w:r>
        <w:rPr>
          <w:rFonts w:hint="eastAsia"/>
        </w:rPr>
        <w:t>汽车、工程机械及航天航空：大众汽车、博世、卡特彼勒、小松（</w:t>
      </w:r>
      <w:r>
        <w:rPr>
          <w:rFonts w:hint="eastAsia"/>
        </w:rPr>
        <w:t>KOMATSU</w:t>
      </w:r>
      <w:r>
        <w:rPr>
          <w:rFonts w:hint="eastAsia"/>
        </w:rPr>
        <w:t>）、伊顿（</w:t>
      </w:r>
      <w:r>
        <w:rPr>
          <w:rFonts w:hint="eastAsia"/>
        </w:rPr>
        <w:t>EATON</w:t>
      </w:r>
      <w:r>
        <w:rPr>
          <w:rFonts w:hint="eastAsia"/>
        </w:rPr>
        <w:t>）、卡特彼勒、法雷奥、科世达、中联重科、奇瑞汽车、江铃汽车、格特拉克、万向、柳州通用五菱、比亚迪、郑州宇通集团、上海萨克斯、德尔福、舍弗勒、延锋伟世通、日本电装、李尔汽车部件、韩泰轮胎、江阴贝卡尔特、江苏兴达、嘉兴东方、耀华</w:t>
      </w:r>
      <w:r>
        <w:rPr>
          <w:rFonts w:hint="eastAsia"/>
        </w:rPr>
        <w:t>-</w:t>
      </w:r>
      <w:r>
        <w:rPr>
          <w:rFonts w:hint="eastAsia"/>
        </w:rPr>
        <w:t>皮尔金顿、京西重工、中铁五局、联合汽车电子、虎伯拉铰接系统、博格华纳、采埃孚伦福德汽车系统、麦格纳唐纳利、</w:t>
      </w:r>
      <w:r>
        <w:rPr>
          <w:rFonts w:hint="eastAsia"/>
        </w:rPr>
        <w:t>WPP</w:t>
      </w:r>
      <w:r>
        <w:rPr>
          <w:rFonts w:hint="eastAsia"/>
        </w:rPr>
        <w:t>、申雅密封、西川（</w:t>
      </w:r>
      <w:r>
        <w:rPr>
          <w:rFonts w:hint="eastAsia"/>
        </w:rPr>
        <w:t>NISHKAWA</w:t>
      </w:r>
      <w:r>
        <w:rPr>
          <w:rFonts w:hint="eastAsia"/>
        </w:rPr>
        <w:t>）、</w:t>
      </w:r>
      <w:r>
        <w:rPr>
          <w:rFonts w:hint="eastAsia"/>
        </w:rPr>
        <w:t>NSK-AKS</w:t>
      </w:r>
      <w:r>
        <w:rPr>
          <w:rFonts w:hint="eastAsia"/>
        </w:rPr>
        <w:t>、恩欧凯、恩斯克、东洋轮胎、福耀</w:t>
      </w:r>
      <w:r>
        <w:rPr>
          <w:rFonts w:hint="eastAsia"/>
        </w:rPr>
        <w:t>---</w:t>
      </w:r>
    </w:p>
    <w:p w:rsidR="003A5053" w:rsidRDefault="003A5053" w:rsidP="003A5053">
      <w:pPr>
        <w:spacing w:after="0"/>
        <w:rPr>
          <w:rFonts w:hint="eastAsia"/>
        </w:rPr>
      </w:pPr>
      <w:r>
        <w:rPr>
          <w:rFonts w:hint="eastAsia"/>
        </w:rPr>
        <w:t>医药</w:t>
      </w:r>
      <w:r>
        <w:rPr>
          <w:rFonts w:hint="eastAsia"/>
        </w:rPr>
        <w:t>/</w:t>
      </w:r>
      <w:r>
        <w:rPr>
          <w:rFonts w:hint="eastAsia"/>
        </w:rPr>
        <w:t>化工</w:t>
      </w:r>
      <w:r>
        <w:rPr>
          <w:rFonts w:hint="eastAsia"/>
        </w:rPr>
        <w:t>/</w:t>
      </w:r>
      <w:r>
        <w:rPr>
          <w:rFonts w:hint="eastAsia"/>
        </w:rPr>
        <w:t>纺织行业：眼力健（</w:t>
      </w:r>
      <w:r>
        <w:rPr>
          <w:rFonts w:hint="eastAsia"/>
        </w:rPr>
        <w:t>DOE</w:t>
      </w:r>
      <w:r>
        <w:rPr>
          <w:rFonts w:hint="eastAsia"/>
        </w:rPr>
        <w:t>咨询）、</w:t>
      </w:r>
      <w:r>
        <w:rPr>
          <w:rFonts w:hint="eastAsia"/>
        </w:rPr>
        <w:t>Abbott</w:t>
      </w:r>
      <w:r>
        <w:rPr>
          <w:rFonts w:hint="eastAsia"/>
        </w:rPr>
        <w:t>、赛诺菲圣德拉堡、苏州住友、住友</w:t>
      </w:r>
      <w:r>
        <w:rPr>
          <w:rFonts w:hint="eastAsia"/>
        </w:rPr>
        <w:t>-</w:t>
      </w:r>
      <w:r>
        <w:rPr>
          <w:rFonts w:hint="eastAsia"/>
        </w:rPr>
        <w:t>贝克、</w:t>
      </w:r>
      <w:r>
        <w:rPr>
          <w:rFonts w:hint="eastAsia"/>
        </w:rPr>
        <w:t>NOK</w:t>
      </w:r>
      <w:r>
        <w:rPr>
          <w:rFonts w:hint="eastAsia"/>
        </w:rPr>
        <w:t>、江汉石油、德俊集团、上海高分子材料研究所、梅特勒托利多、西川</w:t>
      </w:r>
      <w:r>
        <w:rPr>
          <w:rFonts w:hint="eastAsia"/>
        </w:rPr>
        <w:t>---</w:t>
      </w:r>
    </w:p>
    <w:p w:rsidR="003A5053" w:rsidRDefault="003A5053" w:rsidP="003A5053">
      <w:pPr>
        <w:spacing w:after="0"/>
        <w:rPr>
          <w:rFonts w:hint="eastAsia"/>
        </w:rPr>
      </w:pPr>
      <w:r>
        <w:rPr>
          <w:rFonts w:hint="eastAsia"/>
        </w:rPr>
        <w:t>等国内外知名企业，致力于推广质量问题突破性改善方法及世界级管理模式在组织内的有效应用。</w:t>
      </w:r>
    </w:p>
    <w:p w:rsidR="003A5053" w:rsidRDefault="003A5053" w:rsidP="003A5053">
      <w:pPr>
        <w:spacing w:after="0"/>
        <w:rPr>
          <w:rFonts w:hint="eastAsia"/>
        </w:rPr>
      </w:pPr>
      <w:r>
        <w:rPr>
          <w:rFonts w:hint="eastAsia"/>
        </w:rPr>
        <w:t>培训方针：</w:t>
      </w:r>
      <w:r>
        <w:rPr>
          <w:rFonts w:hint="eastAsia"/>
        </w:rPr>
        <w:t xml:space="preserve"> </w:t>
      </w:r>
    </w:p>
    <w:p w:rsidR="004358AB" w:rsidRDefault="003A5053" w:rsidP="003A5053">
      <w:pPr>
        <w:spacing w:after="0"/>
      </w:pPr>
      <w:r>
        <w:rPr>
          <w:rFonts w:hint="eastAsia"/>
        </w:rPr>
        <w:t xml:space="preserve"> </w:t>
      </w:r>
      <w:r>
        <w:rPr>
          <w:rFonts w:hint="eastAsia"/>
        </w:rPr>
        <w:t>“培训是解决问题的开端，实践出真知，改善无止境。”</w:t>
      </w:r>
    </w:p>
    <w:sectPr w:rsidR="004358AB" w:rsidSect="00037618">
      <w:headerReference w:type="default" r:id="rId7"/>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E65" w:rsidRDefault="00970E65" w:rsidP="00037618">
      <w:pPr>
        <w:spacing w:after="0"/>
      </w:pPr>
      <w:r>
        <w:separator/>
      </w:r>
    </w:p>
  </w:endnote>
  <w:endnote w:type="continuationSeparator" w:id="0">
    <w:p w:rsidR="00970E65" w:rsidRDefault="00970E65"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E65" w:rsidRDefault="00970E65" w:rsidP="00037618">
      <w:pPr>
        <w:spacing w:after="0"/>
      </w:pPr>
      <w:r>
        <w:separator/>
      </w:r>
    </w:p>
  </w:footnote>
  <w:footnote w:type="continuationSeparator" w:id="0">
    <w:p w:rsidR="00970E65" w:rsidRDefault="00970E65"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54978"/>
  </w:hdrShapeDefaults>
  <w:footnotePr>
    <w:footnote w:id="-1"/>
    <w:footnote w:id="0"/>
  </w:footnotePr>
  <w:endnotePr>
    <w:endnote w:id="-1"/>
    <w:endnote w:id="0"/>
  </w:endnotePr>
  <w:compat>
    <w:useFELayout/>
  </w:compat>
  <w:rsids>
    <w:rsidRoot w:val="00D31D50"/>
    <w:rsid w:val="0001402A"/>
    <w:rsid w:val="00025D32"/>
    <w:rsid w:val="00037618"/>
    <w:rsid w:val="0003796F"/>
    <w:rsid w:val="00045388"/>
    <w:rsid w:val="00056A54"/>
    <w:rsid w:val="00056C0A"/>
    <w:rsid w:val="00057062"/>
    <w:rsid w:val="00066EC3"/>
    <w:rsid w:val="00067F37"/>
    <w:rsid w:val="00076392"/>
    <w:rsid w:val="000836C3"/>
    <w:rsid w:val="000855D3"/>
    <w:rsid w:val="0009015F"/>
    <w:rsid w:val="000910F4"/>
    <w:rsid w:val="000A2D74"/>
    <w:rsid w:val="000B1A01"/>
    <w:rsid w:val="000C2D94"/>
    <w:rsid w:val="000C6E3F"/>
    <w:rsid w:val="000E7E39"/>
    <w:rsid w:val="0011042F"/>
    <w:rsid w:val="0012193C"/>
    <w:rsid w:val="00127BCB"/>
    <w:rsid w:val="001425F6"/>
    <w:rsid w:val="001451AE"/>
    <w:rsid w:val="0015155E"/>
    <w:rsid w:val="00153A21"/>
    <w:rsid w:val="001937BD"/>
    <w:rsid w:val="00194A33"/>
    <w:rsid w:val="001C6CD5"/>
    <w:rsid w:val="001D2FF0"/>
    <w:rsid w:val="001D52F3"/>
    <w:rsid w:val="001E0F84"/>
    <w:rsid w:val="001E389A"/>
    <w:rsid w:val="001E56CD"/>
    <w:rsid w:val="00205FA3"/>
    <w:rsid w:val="00210170"/>
    <w:rsid w:val="0022180F"/>
    <w:rsid w:val="00222C79"/>
    <w:rsid w:val="00223327"/>
    <w:rsid w:val="002233D5"/>
    <w:rsid w:val="00226ABF"/>
    <w:rsid w:val="00252EFE"/>
    <w:rsid w:val="00257D21"/>
    <w:rsid w:val="002A0BA5"/>
    <w:rsid w:val="002B129A"/>
    <w:rsid w:val="002B14ED"/>
    <w:rsid w:val="002B78BE"/>
    <w:rsid w:val="002D0C4E"/>
    <w:rsid w:val="002D1216"/>
    <w:rsid w:val="002E2A93"/>
    <w:rsid w:val="002F3E95"/>
    <w:rsid w:val="00300EDE"/>
    <w:rsid w:val="00301589"/>
    <w:rsid w:val="00313004"/>
    <w:rsid w:val="00323B43"/>
    <w:rsid w:val="003344F8"/>
    <w:rsid w:val="00340659"/>
    <w:rsid w:val="00350855"/>
    <w:rsid w:val="0035755D"/>
    <w:rsid w:val="0036205B"/>
    <w:rsid w:val="00367932"/>
    <w:rsid w:val="00383D63"/>
    <w:rsid w:val="003A31AF"/>
    <w:rsid w:val="003A5053"/>
    <w:rsid w:val="003A593A"/>
    <w:rsid w:val="003B3E59"/>
    <w:rsid w:val="003C5219"/>
    <w:rsid w:val="003D37D8"/>
    <w:rsid w:val="003D6A22"/>
    <w:rsid w:val="003E21B1"/>
    <w:rsid w:val="003E3B96"/>
    <w:rsid w:val="003E4859"/>
    <w:rsid w:val="003F0192"/>
    <w:rsid w:val="003F6703"/>
    <w:rsid w:val="004022A7"/>
    <w:rsid w:val="00413325"/>
    <w:rsid w:val="004222D3"/>
    <w:rsid w:val="00426133"/>
    <w:rsid w:val="004358AB"/>
    <w:rsid w:val="004364D3"/>
    <w:rsid w:val="004367E3"/>
    <w:rsid w:val="0044002A"/>
    <w:rsid w:val="00453761"/>
    <w:rsid w:val="00471639"/>
    <w:rsid w:val="004842EF"/>
    <w:rsid w:val="00490162"/>
    <w:rsid w:val="004B307C"/>
    <w:rsid w:val="004B5F3E"/>
    <w:rsid w:val="004D6D22"/>
    <w:rsid w:val="004D6EA4"/>
    <w:rsid w:val="004E376E"/>
    <w:rsid w:val="004E4372"/>
    <w:rsid w:val="004F58A4"/>
    <w:rsid w:val="004F7BB6"/>
    <w:rsid w:val="00555AFA"/>
    <w:rsid w:val="00557466"/>
    <w:rsid w:val="005A4FD5"/>
    <w:rsid w:val="005F35A9"/>
    <w:rsid w:val="005F611A"/>
    <w:rsid w:val="005F6AC5"/>
    <w:rsid w:val="005F6BFF"/>
    <w:rsid w:val="0060774E"/>
    <w:rsid w:val="00610189"/>
    <w:rsid w:val="00617989"/>
    <w:rsid w:val="00645257"/>
    <w:rsid w:val="006458F2"/>
    <w:rsid w:val="0066678D"/>
    <w:rsid w:val="00673B77"/>
    <w:rsid w:val="00686623"/>
    <w:rsid w:val="00691156"/>
    <w:rsid w:val="00694FED"/>
    <w:rsid w:val="006B28CC"/>
    <w:rsid w:val="006B78E2"/>
    <w:rsid w:val="006C183B"/>
    <w:rsid w:val="006D2E45"/>
    <w:rsid w:val="006F4E9F"/>
    <w:rsid w:val="00706DA5"/>
    <w:rsid w:val="007177A5"/>
    <w:rsid w:val="00721239"/>
    <w:rsid w:val="007325DF"/>
    <w:rsid w:val="00735D01"/>
    <w:rsid w:val="00757540"/>
    <w:rsid w:val="00772043"/>
    <w:rsid w:val="007A3387"/>
    <w:rsid w:val="007B1B5E"/>
    <w:rsid w:val="007C4540"/>
    <w:rsid w:val="007D64E6"/>
    <w:rsid w:val="007E0E90"/>
    <w:rsid w:val="0082303F"/>
    <w:rsid w:val="00831C9F"/>
    <w:rsid w:val="00833AF8"/>
    <w:rsid w:val="00834CF3"/>
    <w:rsid w:val="0085054C"/>
    <w:rsid w:val="00861C5D"/>
    <w:rsid w:val="0086540C"/>
    <w:rsid w:val="008A5644"/>
    <w:rsid w:val="008A6AC5"/>
    <w:rsid w:val="008B1F74"/>
    <w:rsid w:val="008B5EFF"/>
    <w:rsid w:val="008B7586"/>
    <w:rsid w:val="008B7726"/>
    <w:rsid w:val="008F29C4"/>
    <w:rsid w:val="00927F3B"/>
    <w:rsid w:val="009438DF"/>
    <w:rsid w:val="009468F8"/>
    <w:rsid w:val="00951B87"/>
    <w:rsid w:val="009637D5"/>
    <w:rsid w:val="00965F7A"/>
    <w:rsid w:val="00967200"/>
    <w:rsid w:val="00970E65"/>
    <w:rsid w:val="009777E2"/>
    <w:rsid w:val="009801D5"/>
    <w:rsid w:val="009822F5"/>
    <w:rsid w:val="00986CCD"/>
    <w:rsid w:val="0099177D"/>
    <w:rsid w:val="009918DB"/>
    <w:rsid w:val="00992E53"/>
    <w:rsid w:val="009B2188"/>
    <w:rsid w:val="009B581D"/>
    <w:rsid w:val="009C2EB0"/>
    <w:rsid w:val="009E08E7"/>
    <w:rsid w:val="009E12E4"/>
    <w:rsid w:val="009F4190"/>
    <w:rsid w:val="00A0609D"/>
    <w:rsid w:val="00A07DFE"/>
    <w:rsid w:val="00A10D2B"/>
    <w:rsid w:val="00A16676"/>
    <w:rsid w:val="00A54BB8"/>
    <w:rsid w:val="00A636C8"/>
    <w:rsid w:val="00A82280"/>
    <w:rsid w:val="00A93976"/>
    <w:rsid w:val="00AB1F26"/>
    <w:rsid w:val="00AC7D2F"/>
    <w:rsid w:val="00AD6D49"/>
    <w:rsid w:val="00AE08B3"/>
    <w:rsid w:val="00B06D3B"/>
    <w:rsid w:val="00B07676"/>
    <w:rsid w:val="00B14B08"/>
    <w:rsid w:val="00B15CD1"/>
    <w:rsid w:val="00B202A5"/>
    <w:rsid w:val="00B243E3"/>
    <w:rsid w:val="00B66FC7"/>
    <w:rsid w:val="00B71B62"/>
    <w:rsid w:val="00B71C18"/>
    <w:rsid w:val="00B77AB0"/>
    <w:rsid w:val="00B840E2"/>
    <w:rsid w:val="00B91F5F"/>
    <w:rsid w:val="00BC0C5A"/>
    <w:rsid w:val="00BD6D56"/>
    <w:rsid w:val="00BF1092"/>
    <w:rsid w:val="00C12358"/>
    <w:rsid w:val="00C21F73"/>
    <w:rsid w:val="00C3156B"/>
    <w:rsid w:val="00C36A78"/>
    <w:rsid w:val="00C615B7"/>
    <w:rsid w:val="00C67A60"/>
    <w:rsid w:val="00C8321A"/>
    <w:rsid w:val="00C87C8F"/>
    <w:rsid w:val="00C905EB"/>
    <w:rsid w:val="00CA03BB"/>
    <w:rsid w:val="00CB0BE0"/>
    <w:rsid w:val="00CB2BA0"/>
    <w:rsid w:val="00CD4675"/>
    <w:rsid w:val="00CD748E"/>
    <w:rsid w:val="00CE37B7"/>
    <w:rsid w:val="00CF76E1"/>
    <w:rsid w:val="00D07677"/>
    <w:rsid w:val="00D12C1B"/>
    <w:rsid w:val="00D13766"/>
    <w:rsid w:val="00D26C58"/>
    <w:rsid w:val="00D31D50"/>
    <w:rsid w:val="00D46295"/>
    <w:rsid w:val="00D528CF"/>
    <w:rsid w:val="00D6216E"/>
    <w:rsid w:val="00D727FA"/>
    <w:rsid w:val="00DA38B7"/>
    <w:rsid w:val="00DC4512"/>
    <w:rsid w:val="00DD5FFE"/>
    <w:rsid w:val="00DE24BF"/>
    <w:rsid w:val="00DE2F48"/>
    <w:rsid w:val="00DE3F03"/>
    <w:rsid w:val="00DE7105"/>
    <w:rsid w:val="00DF00FC"/>
    <w:rsid w:val="00DF6205"/>
    <w:rsid w:val="00DF6E97"/>
    <w:rsid w:val="00E042D5"/>
    <w:rsid w:val="00E158E5"/>
    <w:rsid w:val="00E459E3"/>
    <w:rsid w:val="00E6194F"/>
    <w:rsid w:val="00E66630"/>
    <w:rsid w:val="00E71390"/>
    <w:rsid w:val="00E734E9"/>
    <w:rsid w:val="00E90CD4"/>
    <w:rsid w:val="00EA26E2"/>
    <w:rsid w:val="00EC5E32"/>
    <w:rsid w:val="00ED0092"/>
    <w:rsid w:val="00EF4D9B"/>
    <w:rsid w:val="00F020E2"/>
    <w:rsid w:val="00F102F6"/>
    <w:rsid w:val="00F16644"/>
    <w:rsid w:val="00F2178D"/>
    <w:rsid w:val="00F251DA"/>
    <w:rsid w:val="00F34BA0"/>
    <w:rsid w:val="00F42E25"/>
    <w:rsid w:val="00F50C21"/>
    <w:rsid w:val="00F548E8"/>
    <w:rsid w:val="00F673D8"/>
    <w:rsid w:val="00F803E9"/>
    <w:rsid w:val="00FA68FD"/>
    <w:rsid w:val="00FC78A5"/>
    <w:rsid w:val="00FC7B67"/>
    <w:rsid w:val="00FD21DD"/>
    <w:rsid w:val="00FD2421"/>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4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118273C-1050-4515-B395-A380569A9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3</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146</cp:revision>
  <dcterms:created xsi:type="dcterms:W3CDTF">2008-09-11T17:20:00Z</dcterms:created>
  <dcterms:modified xsi:type="dcterms:W3CDTF">2024-03-15T07:57:00Z</dcterms:modified>
</cp:coreProperties>
</file>