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BF5F6A" w:rsidP="00BF5F6A">
      <w:pPr>
        <w:spacing w:after="0"/>
        <w:ind w:firstLineChars="50" w:firstLine="221"/>
        <w:jc w:val="center"/>
        <w:rPr>
          <w:rFonts w:ascii="Arial" w:eastAsia="黑体" w:hAnsi="Arial" w:cs="Arial"/>
          <w:b/>
          <w:color w:val="1F497D"/>
          <w:sz w:val="44"/>
          <w:szCs w:val="44"/>
        </w:rPr>
      </w:pPr>
      <w:r w:rsidRPr="00BF5F6A">
        <w:rPr>
          <w:rFonts w:ascii="Arial" w:eastAsia="黑体" w:hAnsi="Arial" w:cs="Arial" w:hint="eastAsia"/>
          <w:b/>
          <w:color w:val="1F497D"/>
          <w:sz w:val="44"/>
          <w:szCs w:val="44"/>
        </w:rPr>
        <w:t>EHS</w:t>
      </w:r>
      <w:r w:rsidRPr="00BF5F6A">
        <w:rPr>
          <w:rFonts w:ascii="Arial" w:eastAsia="黑体" w:hAnsi="Arial" w:cs="Arial" w:hint="eastAsia"/>
          <w:b/>
          <w:color w:val="1F497D"/>
          <w:sz w:val="44"/>
          <w:szCs w:val="44"/>
        </w:rPr>
        <w:t>经理人战略规划、目标决策及管理策划</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86587D" w:rsidRDefault="000836C3" w:rsidP="0086587D">
            <w:r w:rsidRPr="000836C3">
              <w:rPr>
                <w:rFonts w:ascii="Arial" w:hAnsi="Arial" w:cs="Arial" w:hint="eastAsia"/>
                <w:szCs w:val="21"/>
              </w:rPr>
              <w:t>时间地点：</w:t>
            </w:r>
            <w:r w:rsidR="006E29CA">
              <w:rPr>
                <w:rFonts w:hint="eastAsia"/>
              </w:rPr>
              <w:t>2024</w:t>
            </w:r>
            <w:r w:rsidR="006E29CA">
              <w:rPr>
                <w:rFonts w:hint="eastAsia"/>
              </w:rPr>
              <w:t>年</w:t>
            </w:r>
            <w:r w:rsidR="006E29CA">
              <w:rPr>
                <w:rFonts w:hint="eastAsia"/>
              </w:rPr>
              <w:t>4</w:t>
            </w:r>
            <w:r w:rsidR="006E29CA">
              <w:rPr>
                <w:rFonts w:hint="eastAsia"/>
              </w:rPr>
              <w:t>月</w:t>
            </w:r>
            <w:r w:rsidR="006E29CA">
              <w:rPr>
                <w:rFonts w:hint="eastAsia"/>
              </w:rPr>
              <w:t>0</w:t>
            </w:r>
            <w:r w:rsidR="00BF5F6A">
              <w:rPr>
                <w:rFonts w:hint="eastAsia"/>
              </w:rPr>
              <w:t>9</w:t>
            </w:r>
            <w:r w:rsidR="006E29CA">
              <w:rPr>
                <w:rFonts w:hint="eastAsia"/>
              </w:rPr>
              <w:t>-</w:t>
            </w:r>
            <w:r w:rsidR="00BF5F6A">
              <w:rPr>
                <w:rFonts w:hint="eastAsia"/>
              </w:rPr>
              <w:t>10</w:t>
            </w:r>
            <w:r w:rsidR="006E29CA">
              <w:rPr>
                <w:rFonts w:hint="eastAsia"/>
              </w:rPr>
              <w:t>日上海</w:t>
            </w:r>
          </w:p>
          <w:p w:rsidR="00807B44" w:rsidRDefault="00807B44" w:rsidP="00C41A99">
            <w:pPr>
              <w:rPr>
                <w:rFonts w:ascii="Arial" w:hAnsi="Arial" w:cs="Arial"/>
                <w:szCs w:val="21"/>
              </w:rPr>
            </w:pPr>
            <w:r>
              <w:rPr>
                <w:rFonts w:ascii="Arial" w:hAnsi="Arial" w:cs="Arial" w:hint="eastAsia"/>
                <w:szCs w:val="21"/>
              </w:rPr>
              <w:t>培训讲师：</w:t>
            </w:r>
            <w:r w:rsidR="00BF5F6A">
              <w:rPr>
                <w:rFonts w:hint="eastAsia"/>
              </w:rPr>
              <w:t>吴晓启</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6F1CF5">
              <w:rPr>
                <w:rFonts w:ascii="Arial" w:hAnsi="Arial" w:cs="Arial" w:hint="eastAsia"/>
                <w:szCs w:val="21"/>
              </w:rPr>
              <w:t>45</w:t>
            </w:r>
            <w:r w:rsidR="0083633A">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6F1CF5" w:rsidRDefault="00A07DFE" w:rsidP="00BF5F6A">
            <w:pPr>
              <w:ind w:left="1100" w:hangingChars="500" w:hanging="1100"/>
            </w:pPr>
            <w:r>
              <w:rPr>
                <w:rFonts w:ascii="Arial" w:hAnsi="Arial" w:cs="Arial" w:hint="eastAsia"/>
                <w:szCs w:val="21"/>
              </w:rPr>
              <w:t>招生对象：</w:t>
            </w:r>
            <w:r w:rsidR="00BF5F6A" w:rsidRPr="00BF5F6A">
              <w:rPr>
                <w:rFonts w:hint="eastAsia"/>
              </w:rPr>
              <w:t>环境健康安全，维修部，厂务部，售后服务，生产部</w:t>
            </w:r>
            <w:r w:rsidR="00BF5F6A" w:rsidRPr="00BF5F6A">
              <w:rPr>
                <w:rFonts w:hint="eastAsia"/>
              </w:rPr>
              <w:t xml:space="preserve"> </w:t>
            </w:r>
            <w:r w:rsidR="00BF5F6A" w:rsidRPr="00BF5F6A">
              <w:rPr>
                <w:rFonts w:hint="eastAsia"/>
              </w:rPr>
              <w:t>现场服务承包商的经理、主管及技术员或员工</w:t>
            </w:r>
          </w:p>
          <w:p w:rsidR="00A07DFE" w:rsidRDefault="00A07DFE" w:rsidP="00EB21B6">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BF5F6A" w:rsidRPr="008E1E9F">
                <w:rPr>
                  <w:rStyle w:val="a6"/>
                  <w:rFonts w:ascii="Arial" w:hAnsi="Arial" w:cs="Arial"/>
                  <w:szCs w:val="21"/>
                </w:rPr>
                <w:t>http://www.sdlzzx.com/opencourse/k000</w:t>
              </w:r>
              <w:r w:rsidR="00BF5F6A" w:rsidRPr="008E1E9F">
                <w:rPr>
                  <w:rStyle w:val="a6"/>
                  <w:rFonts w:ascii="Arial" w:hAnsi="Arial" w:cs="Arial" w:hint="eastAsia"/>
                  <w:szCs w:val="21"/>
                </w:rPr>
                <w:t>97</w:t>
              </w:r>
              <w:r w:rsidR="00BF5F6A" w:rsidRPr="008E1E9F">
                <w:rPr>
                  <w:rStyle w:val="a6"/>
                  <w:rFonts w:ascii="Arial" w:hAnsi="Arial" w:cs="Arial"/>
                  <w:szCs w:val="21"/>
                </w:rPr>
                <w:t>.htm</w:t>
              </w:r>
            </w:hyperlink>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BF5F6A" w:rsidRDefault="00BF5F6A" w:rsidP="00BF5F6A">
      <w:pPr>
        <w:spacing w:after="0"/>
        <w:rPr>
          <w:rFonts w:hint="eastAsia"/>
        </w:rPr>
      </w:pPr>
      <w:r>
        <w:rPr>
          <w:rFonts w:hint="eastAsia"/>
        </w:rPr>
        <w:t>课程简介：</w:t>
      </w:r>
    </w:p>
    <w:p w:rsidR="00BF5F6A" w:rsidRDefault="00BF5F6A" w:rsidP="00BF5F6A">
      <w:pPr>
        <w:spacing w:after="0"/>
        <w:rPr>
          <w:rFonts w:hint="eastAsia"/>
        </w:rPr>
      </w:pPr>
      <w:r>
        <w:rPr>
          <w:rFonts w:hint="eastAsia"/>
        </w:rPr>
        <w:t>通过</w:t>
      </w:r>
      <w:r>
        <w:rPr>
          <w:rFonts w:hint="eastAsia"/>
        </w:rPr>
        <w:t>2</w:t>
      </w:r>
      <w:r>
        <w:rPr>
          <w:rFonts w:hint="eastAsia"/>
        </w:rPr>
        <w:t>天的课程，将有效的帮助</w:t>
      </w:r>
      <w:r>
        <w:rPr>
          <w:rFonts w:hint="eastAsia"/>
        </w:rPr>
        <w:t>EHS</w:t>
      </w:r>
      <w:r>
        <w:rPr>
          <w:rFonts w:hint="eastAsia"/>
        </w:rPr>
        <w:t>经理人们掌握企业发展的战略规划与企业</w:t>
      </w:r>
      <w:r>
        <w:rPr>
          <w:rFonts w:hint="eastAsia"/>
        </w:rPr>
        <w:t>EHS</w:t>
      </w:r>
      <w:r>
        <w:rPr>
          <w:rFonts w:hint="eastAsia"/>
        </w:rPr>
        <w:t>的战略规划的结合确定。围绕长远发展的战略规划，如何制定有效的</w:t>
      </w:r>
      <w:r>
        <w:rPr>
          <w:rFonts w:hint="eastAsia"/>
        </w:rPr>
        <w:t>EHS</w:t>
      </w:r>
      <w:r>
        <w:rPr>
          <w:rFonts w:hint="eastAsia"/>
        </w:rPr>
        <w:t>绩效考核目标、指标，并予以正确、按时的实施。</w:t>
      </w:r>
    </w:p>
    <w:p w:rsidR="00BF5F6A" w:rsidRDefault="00BF5F6A" w:rsidP="00BF5F6A">
      <w:pPr>
        <w:spacing w:after="0"/>
        <w:rPr>
          <w:rFonts w:hint="eastAsia"/>
        </w:rPr>
      </w:pPr>
      <w:r>
        <w:rPr>
          <w:rFonts w:hint="eastAsia"/>
        </w:rPr>
        <w:t>课程目标：</w:t>
      </w:r>
    </w:p>
    <w:p w:rsidR="00BF5F6A" w:rsidRDefault="00BF5F6A" w:rsidP="00BF5F6A">
      <w:pPr>
        <w:spacing w:after="0"/>
        <w:rPr>
          <w:rFonts w:hint="eastAsia"/>
        </w:rPr>
      </w:pPr>
      <w:r>
        <w:rPr>
          <w:rFonts w:hint="eastAsia"/>
        </w:rPr>
        <w:t>随着经济的发展，</w:t>
      </w:r>
      <w:r>
        <w:rPr>
          <w:rFonts w:hint="eastAsia"/>
        </w:rPr>
        <w:t>EHS</w:t>
      </w:r>
      <w:r>
        <w:rPr>
          <w:rFonts w:hint="eastAsia"/>
        </w:rPr>
        <w:t>管理及</w:t>
      </w:r>
      <w:r>
        <w:rPr>
          <w:rFonts w:hint="eastAsia"/>
        </w:rPr>
        <w:t>EHS</w:t>
      </w:r>
      <w:r>
        <w:rPr>
          <w:rFonts w:hint="eastAsia"/>
        </w:rPr>
        <w:t>经理人在现代企业中的重要性日益彰显，如何建立有效、充分的</w:t>
      </w:r>
      <w:r>
        <w:rPr>
          <w:rFonts w:hint="eastAsia"/>
        </w:rPr>
        <w:t>EHS</w:t>
      </w:r>
      <w:r>
        <w:rPr>
          <w:rFonts w:hint="eastAsia"/>
        </w:rPr>
        <w:t>管理，如何制定正确的</w:t>
      </w:r>
      <w:r>
        <w:rPr>
          <w:rFonts w:hint="eastAsia"/>
        </w:rPr>
        <w:t>EHS</w:t>
      </w:r>
      <w:r>
        <w:rPr>
          <w:rFonts w:hint="eastAsia"/>
        </w:rPr>
        <w:t>战略发展目标、指标将直接影响企业</w:t>
      </w:r>
      <w:r>
        <w:rPr>
          <w:rFonts w:hint="eastAsia"/>
        </w:rPr>
        <w:t>EHS</w:t>
      </w:r>
      <w:r>
        <w:rPr>
          <w:rFonts w:hint="eastAsia"/>
        </w:rPr>
        <w:t>管理的水平。本课程通过系统化概述与介绍，让</w:t>
      </w:r>
      <w:r>
        <w:rPr>
          <w:rFonts w:hint="eastAsia"/>
        </w:rPr>
        <w:t>EHS</w:t>
      </w:r>
      <w:r>
        <w:rPr>
          <w:rFonts w:hint="eastAsia"/>
        </w:rPr>
        <w:t>经理人们：</w:t>
      </w:r>
    </w:p>
    <w:p w:rsidR="00BF5F6A" w:rsidRDefault="00BF5F6A" w:rsidP="00BF5F6A">
      <w:pPr>
        <w:spacing w:after="0"/>
      </w:pPr>
      <w:r>
        <w:t></w:t>
      </w:r>
      <w:r>
        <w:tab/>
      </w:r>
      <w:r>
        <w:rPr>
          <w:rFonts w:hint="eastAsia"/>
        </w:rPr>
        <w:t>了解企业</w:t>
      </w:r>
      <w:r>
        <w:t>EHS</w:t>
      </w:r>
      <w:r>
        <w:rPr>
          <w:rFonts w:hint="eastAsia"/>
        </w:rPr>
        <w:t>管理的正确框架要求；</w:t>
      </w:r>
    </w:p>
    <w:p w:rsidR="00BF5F6A" w:rsidRDefault="00BF5F6A" w:rsidP="00BF5F6A">
      <w:pPr>
        <w:spacing w:after="0"/>
      </w:pPr>
      <w:r>
        <w:t></w:t>
      </w:r>
      <w:r>
        <w:tab/>
      </w:r>
      <w:r>
        <w:rPr>
          <w:rFonts w:hint="eastAsia"/>
        </w:rPr>
        <w:t>清楚企业</w:t>
      </w:r>
      <w:r>
        <w:t>EHS</w:t>
      </w:r>
      <w:r>
        <w:rPr>
          <w:rFonts w:hint="eastAsia"/>
        </w:rPr>
        <w:t>战略规划及目标决策制定的重要性；</w:t>
      </w:r>
    </w:p>
    <w:p w:rsidR="00BF5F6A" w:rsidRDefault="00BF5F6A" w:rsidP="00BF5F6A">
      <w:pPr>
        <w:spacing w:after="0"/>
      </w:pPr>
      <w:r>
        <w:t></w:t>
      </w:r>
      <w:r>
        <w:tab/>
      </w:r>
      <w:r>
        <w:rPr>
          <w:rFonts w:hint="eastAsia"/>
        </w:rPr>
        <w:t>掌握制定有效的</w:t>
      </w:r>
      <w:r>
        <w:t>EHS</w:t>
      </w:r>
      <w:r>
        <w:rPr>
          <w:rFonts w:hint="eastAsia"/>
        </w:rPr>
        <w:t>战略规划及目标、指标的原则和方法；</w:t>
      </w:r>
    </w:p>
    <w:p w:rsidR="00BF5F6A" w:rsidRDefault="00BF5F6A" w:rsidP="00BF5F6A">
      <w:pPr>
        <w:spacing w:after="0"/>
      </w:pPr>
      <w:r>
        <w:t></w:t>
      </w:r>
      <w:r>
        <w:tab/>
      </w:r>
      <w:r>
        <w:rPr>
          <w:rFonts w:hint="eastAsia"/>
        </w:rPr>
        <w:t>如何通过绩效考核机制进行战略规划及目标管理；</w:t>
      </w:r>
    </w:p>
    <w:p w:rsidR="00BF5F6A" w:rsidRDefault="00BF5F6A" w:rsidP="00BF5F6A">
      <w:pPr>
        <w:spacing w:after="0"/>
      </w:pPr>
      <w:r>
        <w:t></w:t>
      </w:r>
      <w:r>
        <w:tab/>
      </w:r>
      <w:r>
        <w:rPr>
          <w:rFonts w:hint="eastAsia"/>
        </w:rPr>
        <w:t>风险预防、实现企业优秀</w:t>
      </w:r>
      <w:r>
        <w:t>EHS</w:t>
      </w:r>
      <w:r>
        <w:rPr>
          <w:rFonts w:hint="eastAsia"/>
        </w:rPr>
        <w:t>文化的基础。</w:t>
      </w:r>
    </w:p>
    <w:p w:rsidR="00BF5F6A" w:rsidRDefault="00BF5F6A" w:rsidP="00BF5F6A">
      <w:pPr>
        <w:spacing w:after="0"/>
        <w:rPr>
          <w:rFonts w:hint="eastAsia"/>
        </w:rPr>
      </w:pPr>
      <w:r>
        <w:rPr>
          <w:rFonts w:hint="eastAsia"/>
        </w:rPr>
        <w:t>授课形式：</w:t>
      </w:r>
    </w:p>
    <w:p w:rsidR="00BF5F6A" w:rsidRDefault="00BF5F6A" w:rsidP="00BF5F6A">
      <w:pPr>
        <w:spacing w:after="0"/>
        <w:rPr>
          <w:rFonts w:hint="eastAsia"/>
        </w:rPr>
      </w:pPr>
      <w:r>
        <w:rPr>
          <w:rFonts w:hint="eastAsia"/>
        </w:rPr>
        <w:t>吴老师的课程系统化、内容简单而有效、深入简出、引人入胜、注重实际操作、突出实战性、理顺思维并系统化传授最新，将精益生产理念、心理咨询学理念融入日常</w:t>
      </w:r>
      <w:r>
        <w:rPr>
          <w:rFonts w:hint="eastAsia"/>
        </w:rPr>
        <w:t>EHS</w:t>
      </w:r>
      <w:r>
        <w:rPr>
          <w:rFonts w:hint="eastAsia"/>
        </w:rPr>
        <w:t>管理当中，不仅使学员们很好的融入，同时感受到轻松、愉快的课堂气氛，更能使学员们真正学到所需的知识！</w:t>
      </w:r>
    </w:p>
    <w:p w:rsidR="00BF5F6A" w:rsidRDefault="00BF5F6A" w:rsidP="00BF5F6A">
      <w:pPr>
        <w:spacing w:after="0"/>
        <w:rPr>
          <w:rFonts w:hint="eastAsia"/>
        </w:rPr>
      </w:pPr>
      <w:r>
        <w:rPr>
          <w:rFonts w:hint="eastAsia"/>
        </w:rPr>
        <w:t>课程形式：</w:t>
      </w:r>
    </w:p>
    <w:p w:rsidR="00BF5F6A" w:rsidRDefault="00BF5F6A" w:rsidP="00BF5F6A">
      <w:pPr>
        <w:spacing w:after="0"/>
        <w:rPr>
          <w:rFonts w:hint="eastAsia"/>
        </w:rPr>
      </w:pPr>
      <w:r>
        <w:rPr>
          <w:rFonts w:hint="eastAsia"/>
        </w:rPr>
        <w:t>本次培训将会用培训师讲解、互动的案例研究和小组讨论的方式来使得参会者获得实际的知识和实施的能力：</w:t>
      </w:r>
    </w:p>
    <w:p w:rsidR="00BF5F6A" w:rsidRDefault="00BF5F6A" w:rsidP="00BF5F6A">
      <w:pPr>
        <w:spacing w:after="0"/>
      </w:pPr>
      <w:r>
        <w:t></w:t>
      </w:r>
      <w:r>
        <w:tab/>
      </w:r>
      <w:r>
        <w:rPr>
          <w:rFonts w:hint="eastAsia"/>
        </w:rPr>
        <w:t>培训方式多样</w:t>
      </w:r>
    </w:p>
    <w:p w:rsidR="00BF5F6A" w:rsidRDefault="00BF5F6A" w:rsidP="00BF5F6A">
      <w:pPr>
        <w:spacing w:after="0"/>
      </w:pPr>
      <w:r>
        <w:t></w:t>
      </w:r>
      <w:r>
        <w:tab/>
      </w:r>
      <w:r>
        <w:rPr>
          <w:rFonts w:hint="eastAsia"/>
        </w:rPr>
        <w:t>知识点融入案例、讨论、练习中</w:t>
      </w:r>
    </w:p>
    <w:p w:rsidR="00BF5F6A" w:rsidRDefault="00BF5F6A" w:rsidP="00BF5F6A">
      <w:pPr>
        <w:spacing w:after="0"/>
      </w:pPr>
      <w:r>
        <w:t></w:t>
      </w:r>
      <w:r>
        <w:tab/>
      </w:r>
      <w:r>
        <w:rPr>
          <w:rFonts w:hint="eastAsia"/>
        </w:rPr>
        <w:t>实时、深入的点评</w:t>
      </w:r>
    </w:p>
    <w:p w:rsidR="00BF5F6A" w:rsidRDefault="00BF5F6A" w:rsidP="00BF5F6A">
      <w:pPr>
        <w:spacing w:after="0"/>
      </w:pPr>
      <w:r>
        <w:t></w:t>
      </w:r>
      <w:r>
        <w:tab/>
      </w:r>
      <w:r>
        <w:rPr>
          <w:rFonts w:hint="eastAsia"/>
        </w:rPr>
        <w:t>最佳实践经验分享</w:t>
      </w:r>
    </w:p>
    <w:p w:rsidR="00BF5F6A" w:rsidRDefault="00BF5F6A" w:rsidP="00BF5F6A">
      <w:pPr>
        <w:spacing w:after="0"/>
        <w:rPr>
          <w:rFonts w:hint="eastAsia"/>
        </w:rPr>
      </w:pPr>
      <w:r>
        <w:rPr>
          <w:rFonts w:hint="eastAsia"/>
        </w:rPr>
        <w:t>参训对象：</w:t>
      </w:r>
    </w:p>
    <w:p w:rsidR="00BF5F6A" w:rsidRDefault="00BF5F6A" w:rsidP="00BF5F6A">
      <w:pPr>
        <w:spacing w:after="0"/>
        <w:rPr>
          <w:rFonts w:hint="eastAsia"/>
        </w:rPr>
      </w:pPr>
      <w:r>
        <w:rPr>
          <w:rFonts w:hint="eastAsia"/>
        </w:rPr>
        <w:t>来自以下部门的经理、主管及技术员或员工：</w:t>
      </w:r>
    </w:p>
    <w:p w:rsidR="00BF5F6A" w:rsidRDefault="00BF5F6A" w:rsidP="00BF5F6A">
      <w:pPr>
        <w:spacing w:after="0"/>
        <w:rPr>
          <w:rFonts w:hint="eastAsia"/>
        </w:rPr>
      </w:pPr>
      <w:r>
        <w:rPr>
          <w:rFonts w:hint="eastAsia"/>
        </w:rPr>
        <w:lastRenderedPageBreak/>
        <w:t>环境健康安全</w:t>
      </w:r>
      <w:r>
        <w:rPr>
          <w:rFonts w:hint="eastAsia"/>
        </w:rPr>
        <w:tab/>
      </w:r>
      <w:r>
        <w:rPr>
          <w:rFonts w:hint="eastAsia"/>
        </w:rPr>
        <w:t>维修部</w:t>
      </w:r>
    </w:p>
    <w:p w:rsidR="00BF5F6A" w:rsidRDefault="00BF5F6A" w:rsidP="00BF5F6A">
      <w:pPr>
        <w:spacing w:after="0"/>
        <w:rPr>
          <w:rFonts w:hint="eastAsia"/>
        </w:rPr>
      </w:pPr>
      <w:r>
        <w:rPr>
          <w:rFonts w:hint="eastAsia"/>
        </w:rPr>
        <w:t>厂务部</w:t>
      </w:r>
      <w:r>
        <w:rPr>
          <w:rFonts w:hint="eastAsia"/>
        </w:rPr>
        <w:tab/>
      </w:r>
      <w:r>
        <w:rPr>
          <w:rFonts w:hint="eastAsia"/>
        </w:rPr>
        <w:t>售后服务</w:t>
      </w:r>
    </w:p>
    <w:p w:rsidR="00BF5F6A" w:rsidRDefault="00BF5F6A" w:rsidP="00BF5F6A">
      <w:pPr>
        <w:spacing w:after="0"/>
        <w:rPr>
          <w:rFonts w:hint="eastAsia"/>
        </w:rPr>
      </w:pPr>
      <w:r>
        <w:rPr>
          <w:rFonts w:hint="eastAsia"/>
        </w:rPr>
        <w:t>生产部</w:t>
      </w:r>
      <w:r>
        <w:rPr>
          <w:rFonts w:hint="eastAsia"/>
        </w:rPr>
        <w:tab/>
      </w:r>
      <w:r>
        <w:rPr>
          <w:rFonts w:hint="eastAsia"/>
        </w:rPr>
        <w:t>现场服务</w:t>
      </w:r>
    </w:p>
    <w:p w:rsidR="00BF5F6A" w:rsidRDefault="00BF5F6A" w:rsidP="00BF5F6A">
      <w:pPr>
        <w:spacing w:after="0"/>
        <w:rPr>
          <w:rFonts w:hint="eastAsia"/>
        </w:rPr>
      </w:pPr>
      <w:r>
        <w:rPr>
          <w:rFonts w:hint="eastAsia"/>
        </w:rPr>
        <w:t>承包商</w:t>
      </w:r>
      <w:r>
        <w:rPr>
          <w:rFonts w:hint="eastAsia"/>
        </w:rPr>
        <w:tab/>
      </w:r>
      <w:r>
        <w:rPr>
          <w:rFonts w:hint="eastAsia"/>
        </w:rPr>
        <w:t>其它需求者</w:t>
      </w:r>
    </w:p>
    <w:p w:rsidR="00BF5F6A" w:rsidRDefault="00BF5F6A" w:rsidP="00BF5F6A">
      <w:pPr>
        <w:spacing w:after="0"/>
        <w:rPr>
          <w:rFonts w:hint="eastAsia"/>
        </w:rPr>
      </w:pPr>
      <w:r>
        <w:rPr>
          <w:rFonts w:hint="eastAsia"/>
        </w:rPr>
        <w:t>来自以下行业：</w:t>
      </w:r>
    </w:p>
    <w:p w:rsidR="00BF5F6A" w:rsidRDefault="00BF5F6A" w:rsidP="00BF5F6A">
      <w:pPr>
        <w:spacing w:after="0"/>
        <w:rPr>
          <w:rFonts w:hint="eastAsia"/>
        </w:rPr>
      </w:pPr>
      <w:r>
        <w:rPr>
          <w:rFonts w:hint="eastAsia"/>
        </w:rPr>
        <w:t>化学</w:t>
      </w:r>
      <w:r>
        <w:rPr>
          <w:rFonts w:hint="eastAsia"/>
        </w:rPr>
        <w:t>/</w:t>
      </w:r>
      <w:r>
        <w:rPr>
          <w:rFonts w:hint="eastAsia"/>
        </w:rPr>
        <w:t>化工</w:t>
      </w:r>
      <w:r>
        <w:rPr>
          <w:rFonts w:hint="eastAsia"/>
        </w:rPr>
        <w:tab/>
      </w:r>
      <w:r>
        <w:rPr>
          <w:rFonts w:hint="eastAsia"/>
        </w:rPr>
        <w:t>油气</w:t>
      </w:r>
      <w:r>
        <w:rPr>
          <w:rFonts w:hint="eastAsia"/>
        </w:rPr>
        <w:t>/</w:t>
      </w:r>
      <w:r>
        <w:rPr>
          <w:rFonts w:hint="eastAsia"/>
        </w:rPr>
        <w:t>石油天然气</w:t>
      </w:r>
    </w:p>
    <w:p w:rsidR="00BF5F6A" w:rsidRDefault="00BF5F6A" w:rsidP="00BF5F6A">
      <w:pPr>
        <w:spacing w:after="0"/>
        <w:rPr>
          <w:rFonts w:hint="eastAsia"/>
        </w:rPr>
      </w:pPr>
      <w:r>
        <w:rPr>
          <w:rFonts w:hint="eastAsia"/>
        </w:rPr>
        <w:t>能源</w:t>
      </w:r>
      <w:r>
        <w:rPr>
          <w:rFonts w:hint="eastAsia"/>
        </w:rPr>
        <w:tab/>
      </w:r>
      <w:r>
        <w:rPr>
          <w:rFonts w:hint="eastAsia"/>
        </w:rPr>
        <w:t>矿业</w:t>
      </w:r>
    </w:p>
    <w:p w:rsidR="00BF5F6A" w:rsidRDefault="00BF5F6A" w:rsidP="00BF5F6A">
      <w:pPr>
        <w:spacing w:after="0"/>
        <w:rPr>
          <w:rFonts w:hint="eastAsia"/>
        </w:rPr>
      </w:pPr>
      <w:r>
        <w:rPr>
          <w:rFonts w:hint="eastAsia"/>
        </w:rPr>
        <w:t>电子与电器</w:t>
      </w:r>
      <w:r>
        <w:rPr>
          <w:rFonts w:hint="eastAsia"/>
        </w:rPr>
        <w:tab/>
      </w:r>
      <w:r>
        <w:rPr>
          <w:rFonts w:hint="eastAsia"/>
        </w:rPr>
        <w:t>机械</w:t>
      </w:r>
    </w:p>
    <w:p w:rsidR="00BF5F6A" w:rsidRDefault="00BF5F6A" w:rsidP="00BF5F6A">
      <w:pPr>
        <w:spacing w:after="0"/>
        <w:rPr>
          <w:rFonts w:hint="eastAsia"/>
        </w:rPr>
      </w:pPr>
      <w:r>
        <w:rPr>
          <w:rFonts w:hint="eastAsia"/>
        </w:rPr>
        <w:t>重工业</w:t>
      </w:r>
      <w:r>
        <w:rPr>
          <w:rFonts w:hint="eastAsia"/>
        </w:rPr>
        <w:tab/>
      </w:r>
      <w:r>
        <w:rPr>
          <w:rFonts w:hint="eastAsia"/>
        </w:rPr>
        <w:t>建筑</w:t>
      </w:r>
      <w:r>
        <w:rPr>
          <w:rFonts w:hint="eastAsia"/>
        </w:rPr>
        <w:t>/</w:t>
      </w:r>
      <w:r>
        <w:rPr>
          <w:rFonts w:hint="eastAsia"/>
        </w:rPr>
        <w:t>建筑原料</w:t>
      </w:r>
    </w:p>
    <w:p w:rsidR="00BF5F6A" w:rsidRDefault="00BF5F6A" w:rsidP="00BF5F6A">
      <w:pPr>
        <w:spacing w:after="0"/>
        <w:rPr>
          <w:rFonts w:hint="eastAsia"/>
        </w:rPr>
      </w:pPr>
      <w:r>
        <w:rPr>
          <w:rFonts w:hint="eastAsia"/>
        </w:rPr>
        <w:t>汽车</w:t>
      </w:r>
      <w:r>
        <w:rPr>
          <w:rFonts w:hint="eastAsia"/>
        </w:rPr>
        <w:tab/>
      </w:r>
      <w:r>
        <w:rPr>
          <w:rFonts w:hint="eastAsia"/>
        </w:rPr>
        <w:t>制药</w:t>
      </w:r>
      <w:r>
        <w:rPr>
          <w:rFonts w:hint="eastAsia"/>
        </w:rPr>
        <w:t>/</w:t>
      </w:r>
      <w:r>
        <w:rPr>
          <w:rFonts w:hint="eastAsia"/>
        </w:rPr>
        <w:t>医疗机械</w:t>
      </w:r>
    </w:p>
    <w:p w:rsidR="00BF5F6A" w:rsidRDefault="00BF5F6A" w:rsidP="00BF5F6A">
      <w:pPr>
        <w:spacing w:after="0"/>
        <w:rPr>
          <w:rFonts w:hint="eastAsia"/>
        </w:rPr>
      </w:pPr>
      <w:r>
        <w:rPr>
          <w:rFonts w:hint="eastAsia"/>
        </w:rPr>
        <w:t>食品饮料</w:t>
      </w:r>
      <w:r>
        <w:rPr>
          <w:rFonts w:hint="eastAsia"/>
        </w:rPr>
        <w:t>/</w:t>
      </w:r>
      <w:r>
        <w:rPr>
          <w:rFonts w:hint="eastAsia"/>
        </w:rPr>
        <w:t>零售</w:t>
      </w:r>
      <w:r>
        <w:rPr>
          <w:rFonts w:hint="eastAsia"/>
        </w:rPr>
        <w:tab/>
      </w:r>
      <w:r>
        <w:rPr>
          <w:rFonts w:hint="eastAsia"/>
        </w:rPr>
        <w:t>消费品</w:t>
      </w:r>
    </w:p>
    <w:p w:rsidR="00BF5F6A" w:rsidRDefault="00BF5F6A" w:rsidP="00BF5F6A">
      <w:pPr>
        <w:spacing w:after="0"/>
        <w:rPr>
          <w:rFonts w:hint="eastAsia"/>
        </w:rPr>
      </w:pPr>
      <w:r>
        <w:rPr>
          <w:rFonts w:hint="eastAsia"/>
        </w:rPr>
        <w:t>纸浆纸张</w:t>
      </w:r>
      <w:r>
        <w:rPr>
          <w:rFonts w:hint="eastAsia"/>
        </w:rPr>
        <w:tab/>
      </w:r>
      <w:r>
        <w:rPr>
          <w:rFonts w:hint="eastAsia"/>
        </w:rPr>
        <w:t>交通</w:t>
      </w:r>
      <w:r>
        <w:rPr>
          <w:rFonts w:hint="eastAsia"/>
        </w:rPr>
        <w:t>/</w:t>
      </w:r>
      <w:r>
        <w:rPr>
          <w:rFonts w:hint="eastAsia"/>
        </w:rPr>
        <w:t>物流</w:t>
      </w:r>
    </w:p>
    <w:p w:rsidR="00BF5F6A" w:rsidRDefault="00BF5F6A" w:rsidP="00BF5F6A">
      <w:pPr>
        <w:spacing w:after="0"/>
        <w:rPr>
          <w:rFonts w:hint="eastAsia"/>
        </w:rPr>
      </w:pPr>
      <w:r>
        <w:rPr>
          <w:rFonts w:hint="eastAsia"/>
        </w:rPr>
        <w:t xml:space="preserve">   </w:t>
      </w:r>
      <w:r>
        <w:rPr>
          <w:rFonts w:hint="eastAsia"/>
        </w:rPr>
        <w:t>电脑</w:t>
      </w:r>
      <w:r>
        <w:rPr>
          <w:rFonts w:hint="eastAsia"/>
        </w:rPr>
        <w:t>/</w:t>
      </w:r>
      <w:r>
        <w:rPr>
          <w:rFonts w:hint="eastAsia"/>
        </w:rPr>
        <w:t>信息技术</w:t>
      </w:r>
      <w:r>
        <w:rPr>
          <w:rFonts w:hint="eastAsia"/>
        </w:rPr>
        <w:tab/>
      </w:r>
      <w:r>
        <w:rPr>
          <w:rFonts w:hint="eastAsia"/>
        </w:rPr>
        <w:tab/>
      </w:r>
      <w:r>
        <w:rPr>
          <w:rFonts w:hint="eastAsia"/>
        </w:rPr>
        <w:tab/>
      </w:r>
      <w:r>
        <w:rPr>
          <w:rFonts w:hint="eastAsia"/>
        </w:rPr>
        <w:tab/>
        <w:t xml:space="preserve">  </w:t>
      </w:r>
      <w:r>
        <w:rPr>
          <w:rFonts w:hint="eastAsia"/>
        </w:rPr>
        <w:t>通讯</w:t>
      </w:r>
    </w:p>
    <w:p w:rsidR="00BF5F6A" w:rsidRDefault="00BF5F6A" w:rsidP="00BF5F6A">
      <w:pPr>
        <w:spacing w:after="0"/>
        <w:rPr>
          <w:rFonts w:hint="eastAsia"/>
        </w:rPr>
      </w:pPr>
      <w:r>
        <w:rPr>
          <w:rFonts w:hint="eastAsia"/>
        </w:rPr>
        <w:t>课程大纲：</w:t>
      </w:r>
    </w:p>
    <w:p w:rsidR="00BF5F6A" w:rsidRDefault="00BF5F6A" w:rsidP="00BF5F6A">
      <w:pPr>
        <w:spacing w:after="0"/>
        <w:rPr>
          <w:rFonts w:hint="eastAsia"/>
        </w:rPr>
      </w:pPr>
      <w:r>
        <w:rPr>
          <w:rFonts w:hint="eastAsia"/>
        </w:rPr>
        <w:t>EHS</w:t>
      </w:r>
      <w:r>
        <w:rPr>
          <w:rFonts w:hint="eastAsia"/>
        </w:rPr>
        <w:t>管理在日常企业管理中的重要地位；</w:t>
      </w:r>
    </w:p>
    <w:p w:rsidR="00BF5F6A" w:rsidRDefault="00BF5F6A" w:rsidP="00BF5F6A">
      <w:pPr>
        <w:spacing w:after="0"/>
        <w:rPr>
          <w:rFonts w:hint="eastAsia"/>
        </w:rPr>
      </w:pPr>
      <w:r>
        <w:rPr>
          <w:rFonts w:hint="eastAsia"/>
        </w:rPr>
        <w:t>制定</w:t>
      </w:r>
      <w:r>
        <w:rPr>
          <w:rFonts w:hint="eastAsia"/>
        </w:rPr>
        <w:t>EHS</w:t>
      </w:r>
      <w:r>
        <w:rPr>
          <w:rFonts w:hint="eastAsia"/>
        </w:rPr>
        <w:t>战略规划、目标的意义；</w:t>
      </w:r>
    </w:p>
    <w:p w:rsidR="00BF5F6A" w:rsidRDefault="00BF5F6A" w:rsidP="00BF5F6A">
      <w:pPr>
        <w:spacing w:after="0"/>
      </w:pPr>
      <w:r>
        <w:t></w:t>
      </w:r>
      <w:r>
        <w:tab/>
        <w:t>EHS</w:t>
      </w:r>
      <w:r>
        <w:rPr>
          <w:rFonts w:hint="eastAsia"/>
        </w:rPr>
        <w:t>战略规划的意义；</w:t>
      </w:r>
    </w:p>
    <w:p w:rsidR="00BF5F6A" w:rsidRDefault="00BF5F6A" w:rsidP="00BF5F6A">
      <w:pPr>
        <w:spacing w:after="0"/>
      </w:pPr>
      <w:r>
        <w:t></w:t>
      </w:r>
      <w:r>
        <w:tab/>
        <w:t>EHS</w:t>
      </w:r>
      <w:r>
        <w:rPr>
          <w:rFonts w:hint="eastAsia"/>
        </w:rPr>
        <w:t>目标指标的意义。</w:t>
      </w:r>
    </w:p>
    <w:p w:rsidR="00BF5F6A" w:rsidRDefault="00BF5F6A" w:rsidP="00BF5F6A">
      <w:pPr>
        <w:spacing w:after="0"/>
        <w:rPr>
          <w:rFonts w:hint="eastAsia"/>
        </w:rPr>
      </w:pPr>
      <w:r>
        <w:rPr>
          <w:rFonts w:hint="eastAsia"/>
        </w:rPr>
        <w:t>EHS</w:t>
      </w:r>
      <w:r>
        <w:rPr>
          <w:rFonts w:hint="eastAsia"/>
        </w:rPr>
        <w:t>战略规划的制定：</w:t>
      </w:r>
    </w:p>
    <w:p w:rsidR="00BF5F6A" w:rsidRDefault="00BF5F6A" w:rsidP="00BF5F6A">
      <w:pPr>
        <w:spacing w:after="0"/>
      </w:pPr>
      <w:r>
        <w:t></w:t>
      </w:r>
      <w:r>
        <w:tab/>
      </w:r>
      <w:r>
        <w:rPr>
          <w:rFonts w:hint="eastAsia"/>
        </w:rPr>
        <w:t>整体战略规划与</w:t>
      </w:r>
      <w:r>
        <w:t>EHS</w:t>
      </w:r>
      <w:r>
        <w:rPr>
          <w:rFonts w:hint="eastAsia"/>
        </w:rPr>
        <w:t>战略规划的联系；</w:t>
      </w:r>
    </w:p>
    <w:p w:rsidR="00BF5F6A" w:rsidRDefault="00BF5F6A" w:rsidP="00BF5F6A">
      <w:pPr>
        <w:spacing w:after="0"/>
      </w:pPr>
      <w:r>
        <w:t></w:t>
      </w:r>
      <w:r>
        <w:tab/>
        <w:t>EHS</w:t>
      </w:r>
      <w:r>
        <w:rPr>
          <w:rFonts w:hint="eastAsia"/>
        </w:rPr>
        <w:t>战略规划的制定原则与方法；</w:t>
      </w:r>
    </w:p>
    <w:p w:rsidR="00BF5F6A" w:rsidRDefault="00BF5F6A" w:rsidP="00BF5F6A">
      <w:pPr>
        <w:spacing w:after="0"/>
      </w:pPr>
      <w:r>
        <w:t></w:t>
      </w:r>
      <w:r>
        <w:tab/>
        <w:t>EHS</w:t>
      </w:r>
      <w:r>
        <w:rPr>
          <w:rFonts w:hint="eastAsia"/>
        </w:rPr>
        <w:t>战略规划的考核与回顾；</w:t>
      </w:r>
    </w:p>
    <w:p w:rsidR="00BF5F6A" w:rsidRDefault="00BF5F6A" w:rsidP="00BF5F6A">
      <w:pPr>
        <w:spacing w:after="0"/>
      </w:pPr>
      <w:r>
        <w:t></w:t>
      </w:r>
      <w:r>
        <w:tab/>
      </w:r>
      <w:r>
        <w:rPr>
          <w:rFonts w:hint="eastAsia"/>
        </w:rPr>
        <w:t>战略规划的参考与解析。</w:t>
      </w:r>
    </w:p>
    <w:p w:rsidR="00BF5F6A" w:rsidRDefault="00BF5F6A" w:rsidP="00BF5F6A">
      <w:pPr>
        <w:spacing w:after="0"/>
        <w:rPr>
          <w:rFonts w:hint="eastAsia"/>
        </w:rPr>
      </w:pPr>
      <w:r>
        <w:rPr>
          <w:rFonts w:hint="eastAsia"/>
        </w:rPr>
        <w:t>EHS</w:t>
      </w:r>
      <w:r>
        <w:rPr>
          <w:rFonts w:hint="eastAsia"/>
        </w:rPr>
        <w:t>目标的设定与考核：</w:t>
      </w:r>
    </w:p>
    <w:p w:rsidR="00BF5F6A" w:rsidRDefault="00BF5F6A" w:rsidP="00BF5F6A">
      <w:pPr>
        <w:spacing w:after="0"/>
      </w:pPr>
      <w:r>
        <w:t></w:t>
      </w:r>
      <w:r>
        <w:tab/>
      </w:r>
      <w:r>
        <w:rPr>
          <w:rFonts w:hint="eastAsia"/>
        </w:rPr>
        <w:t>目标设定的的</w:t>
      </w:r>
      <w:r>
        <w:t>SMARTEE</w:t>
      </w:r>
      <w:r>
        <w:rPr>
          <w:rFonts w:hint="eastAsia"/>
        </w:rPr>
        <w:t>原则；</w:t>
      </w:r>
    </w:p>
    <w:p w:rsidR="00BF5F6A" w:rsidRDefault="00BF5F6A" w:rsidP="00BF5F6A">
      <w:pPr>
        <w:spacing w:after="0"/>
      </w:pPr>
      <w:r>
        <w:t></w:t>
      </w:r>
      <w:r>
        <w:tab/>
      </w:r>
      <w:r>
        <w:rPr>
          <w:rFonts w:hint="eastAsia"/>
        </w:rPr>
        <w:t>目标的管理与追踪；</w:t>
      </w:r>
    </w:p>
    <w:p w:rsidR="00BF5F6A" w:rsidRDefault="00BF5F6A" w:rsidP="00BF5F6A">
      <w:pPr>
        <w:spacing w:after="0"/>
      </w:pPr>
      <w:r>
        <w:t></w:t>
      </w:r>
      <w:r>
        <w:tab/>
      </w:r>
      <w:r>
        <w:rPr>
          <w:rFonts w:hint="eastAsia"/>
        </w:rPr>
        <w:t>目标的绩效考核；</w:t>
      </w:r>
    </w:p>
    <w:p w:rsidR="00BF5F6A" w:rsidRDefault="00BF5F6A" w:rsidP="00BF5F6A">
      <w:pPr>
        <w:spacing w:after="0"/>
      </w:pPr>
      <w:r>
        <w:t></w:t>
      </w:r>
      <w:r>
        <w:tab/>
      </w:r>
      <w:r>
        <w:rPr>
          <w:rFonts w:hint="eastAsia"/>
        </w:rPr>
        <w:t>目标设定的参考与解析。</w:t>
      </w:r>
    </w:p>
    <w:p w:rsidR="00BF5F6A" w:rsidRDefault="00BF5F6A" w:rsidP="00BF5F6A">
      <w:pPr>
        <w:spacing w:after="0"/>
        <w:rPr>
          <w:rFonts w:hint="eastAsia"/>
        </w:rPr>
      </w:pPr>
      <w:r>
        <w:rPr>
          <w:rFonts w:hint="eastAsia"/>
        </w:rPr>
        <w:t>EHS</w:t>
      </w:r>
      <w:r>
        <w:rPr>
          <w:rFonts w:hint="eastAsia"/>
        </w:rPr>
        <w:t>战略规划与目标的执行：</w:t>
      </w:r>
    </w:p>
    <w:p w:rsidR="00BF5F6A" w:rsidRDefault="00BF5F6A" w:rsidP="00BF5F6A">
      <w:pPr>
        <w:spacing w:after="0"/>
      </w:pPr>
      <w:r>
        <w:t></w:t>
      </w:r>
      <w:r>
        <w:tab/>
      </w:r>
      <w:r>
        <w:rPr>
          <w:rFonts w:hint="eastAsia"/>
        </w:rPr>
        <w:t>相关法律法规要求的符合性；</w:t>
      </w:r>
    </w:p>
    <w:p w:rsidR="00BF5F6A" w:rsidRDefault="00BF5F6A" w:rsidP="00BF5F6A">
      <w:pPr>
        <w:spacing w:after="0"/>
      </w:pPr>
      <w:r>
        <w:t></w:t>
      </w:r>
      <w:r>
        <w:tab/>
        <w:t>EHS</w:t>
      </w:r>
      <w:r>
        <w:rPr>
          <w:rFonts w:hint="eastAsia"/>
        </w:rPr>
        <w:t>法律法规要求的识别；</w:t>
      </w:r>
    </w:p>
    <w:p w:rsidR="00BF5F6A" w:rsidRDefault="00BF5F6A" w:rsidP="00BF5F6A">
      <w:pPr>
        <w:spacing w:after="0"/>
      </w:pPr>
      <w:r>
        <w:t></w:t>
      </w:r>
      <w:r>
        <w:tab/>
        <w:t>EHS</w:t>
      </w:r>
      <w:r>
        <w:rPr>
          <w:rFonts w:hint="eastAsia"/>
        </w:rPr>
        <w:t>法律法规要求的合规性评价；</w:t>
      </w:r>
    </w:p>
    <w:p w:rsidR="00BF5F6A" w:rsidRDefault="00BF5F6A" w:rsidP="00BF5F6A">
      <w:pPr>
        <w:spacing w:after="0"/>
      </w:pPr>
      <w:r>
        <w:t></w:t>
      </w:r>
      <w:r>
        <w:tab/>
      </w:r>
      <w:r>
        <w:rPr>
          <w:rFonts w:hint="eastAsia"/>
        </w:rPr>
        <w:t>主要</w:t>
      </w:r>
      <w:r>
        <w:t>EHS</w:t>
      </w:r>
      <w:r>
        <w:rPr>
          <w:rFonts w:hint="eastAsia"/>
        </w:rPr>
        <w:t>法律法规要求的执行。</w:t>
      </w:r>
    </w:p>
    <w:p w:rsidR="00BF5F6A" w:rsidRDefault="00BF5F6A" w:rsidP="00BF5F6A">
      <w:pPr>
        <w:spacing w:after="0"/>
      </w:pPr>
      <w:r>
        <w:t></w:t>
      </w:r>
      <w:r>
        <w:tab/>
      </w:r>
      <w:r>
        <w:rPr>
          <w:rFonts w:hint="eastAsia"/>
        </w:rPr>
        <w:t>风险预防管理：</w:t>
      </w:r>
    </w:p>
    <w:p w:rsidR="00BF5F6A" w:rsidRDefault="00BF5F6A" w:rsidP="00BF5F6A">
      <w:pPr>
        <w:spacing w:after="0"/>
      </w:pPr>
      <w:r>
        <w:t></w:t>
      </w:r>
      <w:r>
        <w:tab/>
      </w:r>
      <w:r>
        <w:rPr>
          <w:rFonts w:hint="eastAsia"/>
        </w:rPr>
        <w:t>危险源辨识与风险评价；</w:t>
      </w:r>
    </w:p>
    <w:p w:rsidR="00BF5F6A" w:rsidRDefault="00BF5F6A" w:rsidP="00BF5F6A">
      <w:pPr>
        <w:spacing w:after="0"/>
      </w:pPr>
      <w:r>
        <w:t></w:t>
      </w:r>
      <w:r>
        <w:tab/>
      </w:r>
      <w:r>
        <w:rPr>
          <w:rFonts w:hint="eastAsia"/>
        </w:rPr>
        <w:t>风险等级控制与改善；</w:t>
      </w:r>
    </w:p>
    <w:p w:rsidR="00BF5F6A" w:rsidRDefault="00BF5F6A" w:rsidP="00BF5F6A">
      <w:pPr>
        <w:spacing w:after="0"/>
      </w:pPr>
      <w:r>
        <w:t></w:t>
      </w:r>
      <w:r>
        <w:tab/>
      </w:r>
      <w:r>
        <w:rPr>
          <w:rFonts w:hint="eastAsia"/>
        </w:rPr>
        <w:t>风险预防实施过程中实际的瓶颈与应对</w:t>
      </w:r>
    </w:p>
    <w:p w:rsidR="00BF5F6A" w:rsidRDefault="00BF5F6A" w:rsidP="00BF5F6A">
      <w:pPr>
        <w:spacing w:after="0"/>
      </w:pPr>
      <w:r>
        <w:lastRenderedPageBreak/>
        <w:t></w:t>
      </w:r>
      <w:r>
        <w:tab/>
        <w:t>EHS</w:t>
      </w:r>
      <w:r>
        <w:rPr>
          <w:rFonts w:hint="eastAsia"/>
        </w:rPr>
        <w:t>教育与培训、困难及对策；</w:t>
      </w:r>
    </w:p>
    <w:p w:rsidR="00BF5F6A" w:rsidRDefault="00BF5F6A" w:rsidP="00BF5F6A">
      <w:pPr>
        <w:spacing w:after="0"/>
      </w:pPr>
      <w:r>
        <w:t></w:t>
      </w:r>
      <w:r>
        <w:tab/>
      </w:r>
      <w:r>
        <w:rPr>
          <w:rFonts w:hint="eastAsia"/>
        </w:rPr>
        <w:t>作业现场</w:t>
      </w:r>
      <w:r>
        <w:t>EHS</w:t>
      </w:r>
      <w:r>
        <w:rPr>
          <w:rFonts w:hint="eastAsia"/>
        </w:rPr>
        <w:t>管理；</w:t>
      </w:r>
    </w:p>
    <w:p w:rsidR="00BF5F6A" w:rsidRDefault="00BF5F6A" w:rsidP="00BF5F6A">
      <w:pPr>
        <w:spacing w:after="0"/>
      </w:pPr>
      <w:r>
        <w:t></w:t>
      </w:r>
      <w:r>
        <w:tab/>
        <w:t>EHS</w:t>
      </w:r>
      <w:r>
        <w:rPr>
          <w:rFonts w:hint="eastAsia"/>
        </w:rPr>
        <w:t>审核、检查及追踪；</w:t>
      </w:r>
    </w:p>
    <w:p w:rsidR="00BF5F6A" w:rsidRDefault="00BF5F6A" w:rsidP="00BF5F6A">
      <w:pPr>
        <w:spacing w:after="0"/>
      </w:pPr>
      <w:r>
        <w:t></w:t>
      </w:r>
      <w:r>
        <w:tab/>
      </w:r>
      <w:r>
        <w:rPr>
          <w:rFonts w:hint="eastAsia"/>
        </w:rPr>
        <w:t>应急响应管理；</w:t>
      </w:r>
    </w:p>
    <w:p w:rsidR="00BF5F6A" w:rsidRDefault="00BF5F6A" w:rsidP="00BF5F6A">
      <w:pPr>
        <w:spacing w:after="0"/>
      </w:pPr>
      <w:r>
        <w:t></w:t>
      </w:r>
      <w:r>
        <w:tab/>
      </w:r>
      <w:r>
        <w:rPr>
          <w:rFonts w:hint="eastAsia"/>
        </w:rPr>
        <w:t>重大风险的专项管控。</w:t>
      </w:r>
    </w:p>
    <w:p w:rsidR="00BF5F6A" w:rsidRDefault="00BF5F6A" w:rsidP="00BF5F6A">
      <w:pPr>
        <w:spacing w:after="0"/>
        <w:rPr>
          <w:rFonts w:hint="eastAsia"/>
        </w:rPr>
      </w:pPr>
      <w:r>
        <w:rPr>
          <w:rFonts w:hint="eastAsia"/>
        </w:rPr>
        <w:t>回顾与总结</w:t>
      </w:r>
    </w:p>
    <w:p w:rsidR="00BF5F6A" w:rsidRDefault="00BF5F6A" w:rsidP="00BF5F6A">
      <w:pPr>
        <w:spacing w:after="0"/>
        <w:rPr>
          <w:rFonts w:hint="eastAsia"/>
        </w:rPr>
      </w:pPr>
      <w:r>
        <w:rPr>
          <w:rFonts w:hint="eastAsia"/>
        </w:rPr>
        <w:t>讲师介绍：吴晓启老师</w:t>
      </w:r>
    </w:p>
    <w:p w:rsidR="00BF5F6A" w:rsidRDefault="00BF5F6A" w:rsidP="00BF5F6A">
      <w:pPr>
        <w:spacing w:after="0"/>
        <w:rPr>
          <w:rFonts w:hint="eastAsia"/>
        </w:rPr>
      </w:pPr>
      <w:r>
        <w:rPr>
          <w:rFonts w:hint="eastAsia"/>
        </w:rPr>
        <w:t>世界</w:t>
      </w:r>
      <w:r>
        <w:rPr>
          <w:rFonts w:hint="eastAsia"/>
        </w:rPr>
        <w:t>500</w:t>
      </w:r>
      <w:r>
        <w:rPr>
          <w:rFonts w:hint="eastAsia"/>
        </w:rPr>
        <w:t>强欧、美企业</w:t>
      </w:r>
      <w:r>
        <w:rPr>
          <w:rFonts w:hint="eastAsia"/>
        </w:rPr>
        <w:t>EHS</w:t>
      </w:r>
      <w:r>
        <w:rPr>
          <w:rFonts w:hint="eastAsia"/>
        </w:rPr>
        <w:t>部及厂务部资深经理、</w:t>
      </w:r>
      <w:r>
        <w:rPr>
          <w:rFonts w:hint="eastAsia"/>
        </w:rPr>
        <w:t>EHS</w:t>
      </w:r>
      <w:r>
        <w:rPr>
          <w:rFonts w:hint="eastAsia"/>
        </w:rPr>
        <w:t>管理专家</w:t>
      </w:r>
    </w:p>
    <w:p w:rsidR="00BF5F6A" w:rsidRDefault="00BF5F6A" w:rsidP="00BF5F6A">
      <w:pPr>
        <w:spacing w:after="0"/>
        <w:rPr>
          <w:rFonts w:hint="eastAsia"/>
        </w:rPr>
      </w:pPr>
      <w:r>
        <w:rPr>
          <w:rFonts w:hint="eastAsia"/>
        </w:rPr>
        <w:t>1.</w:t>
      </w:r>
      <w:r>
        <w:rPr>
          <w:rFonts w:hint="eastAsia"/>
        </w:rPr>
        <w:tab/>
      </w:r>
      <w:r>
        <w:rPr>
          <w:rFonts w:hint="eastAsia"/>
        </w:rPr>
        <w:t>环境工程学士学位</w:t>
      </w:r>
    </w:p>
    <w:p w:rsidR="00BF5F6A" w:rsidRDefault="00BF5F6A" w:rsidP="00BF5F6A">
      <w:pPr>
        <w:spacing w:after="0"/>
        <w:rPr>
          <w:rFonts w:hint="eastAsia"/>
        </w:rPr>
      </w:pPr>
      <w:r>
        <w:rPr>
          <w:rFonts w:hint="eastAsia"/>
        </w:rPr>
        <w:t>2.</w:t>
      </w:r>
      <w:r>
        <w:rPr>
          <w:rFonts w:hint="eastAsia"/>
        </w:rPr>
        <w:tab/>
      </w:r>
      <w:r>
        <w:rPr>
          <w:rFonts w:hint="eastAsia"/>
        </w:rPr>
        <w:t>安全工程硕士学位</w:t>
      </w:r>
    </w:p>
    <w:p w:rsidR="00BF5F6A" w:rsidRDefault="00BF5F6A" w:rsidP="00BF5F6A">
      <w:pPr>
        <w:spacing w:after="0"/>
        <w:rPr>
          <w:rFonts w:hint="eastAsia"/>
        </w:rPr>
      </w:pPr>
      <w:r>
        <w:rPr>
          <w:rFonts w:hint="eastAsia"/>
        </w:rPr>
        <w:t>3.</w:t>
      </w:r>
      <w:r>
        <w:rPr>
          <w:rFonts w:hint="eastAsia"/>
        </w:rPr>
        <w:tab/>
      </w:r>
      <w:r>
        <w:rPr>
          <w:rFonts w:hint="eastAsia"/>
        </w:rPr>
        <w:t>十三年以上美、德、英、法等世界</w:t>
      </w:r>
      <w:r>
        <w:rPr>
          <w:rFonts w:hint="eastAsia"/>
        </w:rPr>
        <w:t>500</w:t>
      </w:r>
      <w:r>
        <w:rPr>
          <w:rFonts w:hint="eastAsia"/>
        </w:rPr>
        <w:t>强欧美</w:t>
      </w:r>
      <w:r>
        <w:rPr>
          <w:rFonts w:hint="eastAsia"/>
        </w:rPr>
        <w:t>EHS</w:t>
      </w:r>
      <w:r>
        <w:rPr>
          <w:rFonts w:hint="eastAsia"/>
        </w:rPr>
        <w:t>管理工作经验；</w:t>
      </w:r>
    </w:p>
    <w:p w:rsidR="00BF5F6A" w:rsidRDefault="00BF5F6A" w:rsidP="00BF5F6A">
      <w:pPr>
        <w:spacing w:after="0"/>
        <w:rPr>
          <w:rFonts w:hint="eastAsia"/>
        </w:rPr>
      </w:pPr>
      <w:r>
        <w:rPr>
          <w:rFonts w:hint="eastAsia"/>
        </w:rPr>
        <w:t>4.</w:t>
      </w:r>
      <w:r>
        <w:rPr>
          <w:rFonts w:hint="eastAsia"/>
        </w:rPr>
        <w:tab/>
      </w:r>
      <w:r>
        <w:rPr>
          <w:rFonts w:hint="eastAsia"/>
        </w:rPr>
        <w:t>八年以上厂务设备、设施管理工作经验；</w:t>
      </w:r>
    </w:p>
    <w:p w:rsidR="00BF5F6A" w:rsidRDefault="00BF5F6A" w:rsidP="00BF5F6A">
      <w:pPr>
        <w:spacing w:after="0"/>
        <w:rPr>
          <w:rFonts w:hint="eastAsia"/>
        </w:rPr>
      </w:pPr>
      <w:r>
        <w:rPr>
          <w:rFonts w:hint="eastAsia"/>
        </w:rPr>
        <w:t>5.</w:t>
      </w:r>
      <w:r>
        <w:rPr>
          <w:rFonts w:hint="eastAsia"/>
        </w:rPr>
        <w:tab/>
      </w:r>
      <w:r>
        <w:rPr>
          <w:rFonts w:hint="eastAsia"/>
        </w:rPr>
        <w:t>资深</w:t>
      </w:r>
      <w:r>
        <w:rPr>
          <w:rFonts w:hint="eastAsia"/>
        </w:rPr>
        <w:t>EHS</w:t>
      </w:r>
      <w:r>
        <w:rPr>
          <w:rFonts w:hint="eastAsia"/>
        </w:rPr>
        <w:t>管理体系培训师</w:t>
      </w:r>
    </w:p>
    <w:p w:rsidR="00BF5F6A" w:rsidRDefault="00BF5F6A" w:rsidP="00BF5F6A">
      <w:pPr>
        <w:spacing w:after="0"/>
        <w:rPr>
          <w:rFonts w:hint="eastAsia"/>
        </w:rPr>
      </w:pPr>
      <w:r>
        <w:rPr>
          <w:rFonts w:hint="eastAsia"/>
        </w:rPr>
        <w:t>6.</w:t>
      </w:r>
      <w:r>
        <w:rPr>
          <w:rFonts w:hint="eastAsia"/>
        </w:rPr>
        <w:tab/>
      </w:r>
      <w:r>
        <w:rPr>
          <w:rFonts w:hint="eastAsia"/>
        </w:rPr>
        <w:t>精益生产资深讲师</w:t>
      </w:r>
    </w:p>
    <w:p w:rsidR="00BF5F6A" w:rsidRDefault="00BF5F6A" w:rsidP="00BF5F6A">
      <w:pPr>
        <w:spacing w:after="0"/>
        <w:rPr>
          <w:rFonts w:hint="eastAsia"/>
        </w:rPr>
      </w:pPr>
      <w:r>
        <w:rPr>
          <w:rFonts w:hint="eastAsia"/>
        </w:rPr>
        <w:t>7.</w:t>
      </w:r>
      <w:r>
        <w:rPr>
          <w:rFonts w:hint="eastAsia"/>
        </w:rPr>
        <w:tab/>
      </w:r>
      <w:r>
        <w:rPr>
          <w:rFonts w:hint="eastAsia"/>
        </w:rPr>
        <w:t>国家注册安全工程师</w:t>
      </w:r>
    </w:p>
    <w:p w:rsidR="00BF5F6A" w:rsidRDefault="00BF5F6A" w:rsidP="00BF5F6A">
      <w:pPr>
        <w:spacing w:after="0"/>
        <w:rPr>
          <w:rFonts w:hint="eastAsia"/>
        </w:rPr>
      </w:pPr>
      <w:r>
        <w:rPr>
          <w:rFonts w:hint="eastAsia"/>
        </w:rPr>
        <w:t>8.</w:t>
      </w:r>
      <w:r>
        <w:rPr>
          <w:rFonts w:hint="eastAsia"/>
        </w:rPr>
        <w:tab/>
        <w:t>CCAA</w:t>
      </w:r>
      <w:r>
        <w:rPr>
          <w:rFonts w:hint="eastAsia"/>
        </w:rPr>
        <w:t>注册</w:t>
      </w:r>
      <w:r>
        <w:rPr>
          <w:rFonts w:hint="eastAsia"/>
        </w:rPr>
        <w:t>OHSAS18001</w:t>
      </w:r>
      <w:r>
        <w:rPr>
          <w:rFonts w:hint="eastAsia"/>
        </w:rPr>
        <w:t>审核员证书。</w:t>
      </w:r>
    </w:p>
    <w:p w:rsidR="00BF5F6A" w:rsidRDefault="00BF5F6A" w:rsidP="00BF5F6A">
      <w:pPr>
        <w:spacing w:after="0"/>
        <w:rPr>
          <w:rFonts w:hint="eastAsia"/>
        </w:rPr>
      </w:pPr>
      <w:r>
        <w:rPr>
          <w:rFonts w:hint="eastAsia"/>
        </w:rPr>
        <w:t>9.</w:t>
      </w:r>
      <w:r>
        <w:rPr>
          <w:rFonts w:hint="eastAsia"/>
        </w:rPr>
        <w:tab/>
      </w:r>
      <w:r>
        <w:rPr>
          <w:rFonts w:hint="eastAsia"/>
        </w:rPr>
        <w:t>苏州市工业园区安全生产管理资格证书培训特约讲师。</w:t>
      </w:r>
    </w:p>
    <w:p w:rsidR="00BF5F6A" w:rsidRDefault="00BF5F6A" w:rsidP="00BF5F6A">
      <w:pPr>
        <w:spacing w:after="0"/>
        <w:rPr>
          <w:rFonts w:hint="eastAsia"/>
        </w:rPr>
      </w:pPr>
      <w:r>
        <w:rPr>
          <w:rFonts w:hint="eastAsia"/>
        </w:rPr>
        <w:t>客户评价：</w:t>
      </w:r>
    </w:p>
    <w:p w:rsidR="00BF5F6A" w:rsidRDefault="00BF5F6A" w:rsidP="00BF5F6A">
      <w:pPr>
        <w:spacing w:after="0"/>
        <w:rPr>
          <w:rFonts w:hint="eastAsia"/>
        </w:rPr>
      </w:pPr>
      <w:r>
        <w:rPr>
          <w:rFonts w:hint="eastAsia"/>
        </w:rPr>
        <w:t>平均培训满意度</w:t>
      </w:r>
      <w:r>
        <w:rPr>
          <w:rFonts w:hint="eastAsia"/>
        </w:rPr>
        <w:t>97%</w:t>
      </w:r>
      <w:r>
        <w:rPr>
          <w:rFonts w:hint="eastAsia"/>
        </w:rPr>
        <w:t>以上，学员们全神投入，给了我们全新的对于安全管理的理解。</w:t>
      </w:r>
    </w:p>
    <w:p w:rsidR="00BF5F6A" w:rsidRDefault="00BF5F6A" w:rsidP="00BF5F6A">
      <w:pPr>
        <w:spacing w:after="0"/>
        <w:rPr>
          <w:rFonts w:hint="eastAsia"/>
        </w:rPr>
      </w:pPr>
      <w:r>
        <w:rPr>
          <w:rFonts w:hint="eastAsia"/>
        </w:rPr>
        <w:t>——</w:t>
      </w:r>
      <w:r>
        <w:rPr>
          <w:rFonts w:hint="eastAsia"/>
        </w:rPr>
        <w:t xml:space="preserve"> LG</w:t>
      </w:r>
      <w:r>
        <w:rPr>
          <w:rFonts w:hint="eastAsia"/>
        </w:rPr>
        <w:t>电子（昆山）</w:t>
      </w:r>
    </w:p>
    <w:p w:rsidR="00BF5F6A" w:rsidRDefault="00BF5F6A" w:rsidP="00BF5F6A">
      <w:pPr>
        <w:spacing w:after="0"/>
        <w:rPr>
          <w:rFonts w:hint="eastAsia"/>
        </w:rPr>
      </w:pPr>
      <w:r>
        <w:rPr>
          <w:rFonts w:hint="eastAsia"/>
        </w:rPr>
        <w:t>所提到的案例极具代表性，对工作中存在的一些问题有指导作用。</w:t>
      </w:r>
      <w:r>
        <w:rPr>
          <w:rFonts w:hint="eastAsia"/>
        </w:rPr>
        <w:t xml:space="preserve">           </w:t>
      </w:r>
    </w:p>
    <w:p w:rsidR="00BF5F6A" w:rsidRDefault="00BF5F6A" w:rsidP="00BF5F6A">
      <w:pPr>
        <w:spacing w:after="0"/>
        <w:rPr>
          <w:rFonts w:hint="eastAsia"/>
        </w:rPr>
      </w:pPr>
      <w:r>
        <w:rPr>
          <w:rFonts w:hint="eastAsia"/>
        </w:rPr>
        <w:t xml:space="preserve">  </w:t>
      </w:r>
      <w:r>
        <w:rPr>
          <w:rFonts w:hint="eastAsia"/>
        </w:rPr>
        <w:t>——普派包装（苏州）</w:t>
      </w:r>
    </w:p>
    <w:p w:rsidR="00BF5F6A" w:rsidRDefault="00BF5F6A" w:rsidP="00BF5F6A">
      <w:pPr>
        <w:spacing w:after="0"/>
        <w:rPr>
          <w:rFonts w:hint="eastAsia"/>
        </w:rPr>
      </w:pPr>
      <w:r>
        <w:rPr>
          <w:rFonts w:hint="eastAsia"/>
        </w:rPr>
        <w:t>经典客户：</w:t>
      </w:r>
    </w:p>
    <w:p w:rsidR="00E47F3B" w:rsidRDefault="00BF5F6A" w:rsidP="00BF5F6A">
      <w:pPr>
        <w:spacing w:after="0"/>
      </w:pPr>
      <w:r>
        <w:rPr>
          <w:rFonts w:hint="eastAsia"/>
        </w:rPr>
        <w:t>西门子医疗、富尔美纺织、普派包装、</w:t>
      </w:r>
      <w:r>
        <w:rPr>
          <w:rFonts w:hint="eastAsia"/>
        </w:rPr>
        <w:t>LG</w:t>
      </w:r>
      <w:r>
        <w:rPr>
          <w:rFonts w:hint="eastAsia"/>
        </w:rPr>
        <w:t>电子、丹纳赫、波尔威、沃得重工、艾默生、江山制药、太钢集团、维苏威等</w:t>
      </w:r>
    </w:p>
    <w:sectPr w:rsidR="00E47F3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A7F" w:rsidRDefault="00647A7F" w:rsidP="00037618">
      <w:pPr>
        <w:spacing w:after="0"/>
      </w:pPr>
      <w:r>
        <w:separator/>
      </w:r>
    </w:p>
  </w:endnote>
  <w:endnote w:type="continuationSeparator" w:id="0">
    <w:p w:rsidR="00647A7F" w:rsidRDefault="00647A7F"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A7F" w:rsidRDefault="00647A7F" w:rsidP="00037618">
      <w:pPr>
        <w:spacing w:after="0"/>
      </w:pPr>
      <w:r>
        <w:separator/>
      </w:r>
    </w:p>
  </w:footnote>
  <w:footnote w:type="continuationSeparator" w:id="0">
    <w:p w:rsidR="00647A7F" w:rsidRDefault="00647A7F"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331778"/>
  </w:hdrShapeDefaults>
  <w:footnotePr>
    <w:footnote w:id="-1"/>
    <w:footnote w:id="0"/>
  </w:footnotePr>
  <w:endnotePr>
    <w:endnote w:id="-1"/>
    <w:endnote w:id="0"/>
  </w:endnotePr>
  <w:compat>
    <w:useFELayout/>
  </w:compat>
  <w:rsids>
    <w:rsidRoot w:val="00D31D50"/>
    <w:rsid w:val="00004182"/>
    <w:rsid w:val="0000429F"/>
    <w:rsid w:val="0001000A"/>
    <w:rsid w:val="0001402A"/>
    <w:rsid w:val="00025D32"/>
    <w:rsid w:val="00037618"/>
    <w:rsid w:val="0003796F"/>
    <w:rsid w:val="00045388"/>
    <w:rsid w:val="00052331"/>
    <w:rsid w:val="0005636D"/>
    <w:rsid w:val="00056A54"/>
    <w:rsid w:val="00056C0A"/>
    <w:rsid w:val="00057062"/>
    <w:rsid w:val="00066EC3"/>
    <w:rsid w:val="00067F37"/>
    <w:rsid w:val="00076392"/>
    <w:rsid w:val="000836C3"/>
    <w:rsid w:val="000855D3"/>
    <w:rsid w:val="0009015F"/>
    <w:rsid w:val="000910F4"/>
    <w:rsid w:val="00095604"/>
    <w:rsid w:val="000A18FE"/>
    <w:rsid w:val="000A2D74"/>
    <w:rsid w:val="000B1A01"/>
    <w:rsid w:val="000C2D94"/>
    <w:rsid w:val="000C6E3F"/>
    <w:rsid w:val="000E7E39"/>
    <w:rsid w:val="0011042F"/>
    <w:rsid w:val="00115A7F"/>
    <w:rsid w:val="0012193C"/>
    <w:rsid w:val="00127BCB"/>
    <w:rsid w:val="00127D09"/>
    <w:rsid w:val="00141CBA"/>
    <w:rsid w:val="001425F6"/>
    <w:rsid w:val="001451AE"/>
    <w:rsid w:val="0015155E"/>
    <w:rsid w:val="00153A21"/>
    <w:rsid w:val="001745FE"/>
    <w:rsid w:val="0017583D"/>
    <w:rsid w:val="00190DC6"/>
    <w:rsid w:val="001929DA"/>
    <w:rsid w:val="001937BD"/>
    <w:rsid w:val="00194A33"/>
    <w:rsid w:val="001C6CD5"/>
    <w:rsid w:val="001D2FF0"/>
    <w:rsid w:val="001D52F3"/>
    <w:rsid w:val="001E0F84"/>
    <w:rsid w:val="001E389A"/>
    <w:rsid w:val="001E56CD"/>
    <w:rsid w:val="00205FA3"/>
    <w:rsid w:val="00210170"/>
    <w:rsid w:val="0022180F"/>
    <w:rsid w:val="00222C79"/>
    <w:rsid w:val="00223327"/>
    <w:rsid w:val="002233D5"/>
    <w:rsid w:val="00226ABF"/>
    <w:rsid w:val="00230A6E"/>
    <w:rsid w:val="00252EFE"/>
    <w:rsid w:val="00257D21"/>
    <w:rsid w:val="00271E45"/>
    <w:rsid w:val="00291D77"/>
    <w:rsid w:val="002A0BA5"/>
    <w:rsid w:val="002B129A"/>
    <w:rsid w:val="002B14ED"/>
    <w:rsid w:val="002B5C04"/>
    <w:rsid w:val="002B78BE"/>
    <w:rsid w:val="002D0C4E"/>
    <w:rsid w:val="002D1216"/>
    <w:rsid w:val="002D15DC"/>
    <w:rsid w:val="002E2A93"/>
    <w:rsid w:val="002F3E95"/>
    <w:rsid w:val="00300EDE"/>
    <w:rsid w:val="00301589"/>
    <w:rsid w:val="00313004"/>
    <w:rsid w:val="00323B43"/>
    <w:rsid w:val="003344F8"/>
    <w:rsid w:val="00340659"/>
    <w:rsid w:val="00350855"/>
    <w:rsid w:val="0035755D"/>
    <w:rsid w:val="0036205B"/>
    <w:rsid w:val="00367932"/>
    <w:rsid w:val="00383D63"/>
    <w:rsid w:val="003A31AF"/>
    <w:rsid w:val="003A5053"/>
    <w:rsid w:val="003A593A"/>
    <w:rsid w:val="003B3E59"/>
    <w:rsid w:val="003C5219"/>
    <w:rsid w:val="003D36C3"/>
    <w:rsid w:val="003D37D8"/>
    <w:rsid w:val="003D6A22"/>
    <w:rsid w:val="003E21B1"/>
    <w:rsid w:val="003E3B96"/>
    <w:rsid w:val="003E4859"/>
    <w:rsid w:val="003F0192"/>
    <w:rsid w:val="003F2A66"/>
    <w:rsid w:val="003F6703"/>
    <w:rsid w:val="004022A7"/>
    <w:rsid w:val="0040783C"/>
    <w:rsid w:val="00413325"/>
    <w:rsid w:val="00416EB5"/>
    <w:rsid w:val="004222D3"/>
    <w:rsid w:val="00426133"/>
    <w:rsid w:val="004358AB"/>
    <w:rsid w:val="004364D3"/>
    <w:rsid w:val="004367E3"/>
    <w:rsid w:val="0044002A"/>
    <w:rsid w:val="00453761"/>
    <w:rsid w:val="00471639"/>
    <w:rsid w:val="00476130"/>
    <w:rsid w:val="004842EF"/>
    <w:rsid w:val="00490162"/>
    <w:rsid w:val="004B307C"/>
    <w:rsid w:val="004B5F3E"/>
    <w:rsid w:val="004D6D22"/>
    <w:rsid w:val="004D6EA4"/>
    <w:rsid w:val="004E376E"/>
    <w:rsid w:val="004E4372"/>
    <w:rsid w:val="004F58A4"/>
    <w:rsid w:val="004F7BB6"/>
    <w:rsid w:val="00555AFA"/>
    <w:rsid w:val="00557466"/>
    <w:rsid w:val="005752B5"/>
    <w:rsid w:val="00591F74"/>
    <w:rsid w:val="005A4FD5"/>
    <w:rsid w:val="005B351D"/>
    <w:rsid w:val="005F35A9"/>
    <w:rsid w:val="005F611A"/>
    <w:rsid w:val="005F6AC5"/>
    <w:rsid w:val="005F6BFF"/>
    <w:rsid w:val="0060774E"/>
    <w:rsid w:val="00610189"/>
    <w:rsid w:val="00617989"/>
    <w:rsid w:val="0062068D"/>
    <w:rsid w:val="0064040A"/>
    <w:rsid w:val="00645257"/>
    <w:rsid w:val="006458F2"/>
    <w:rsid w:val="00647A7F"/>
    <w:rsid w:val="00665FCE"/>
    <w:rsid w:val="0066678D"/>
    <w:rsid w:val="00673B77"/>
    <w:rsid w:val="00686623"/>
    <w:rsid w:val="00691156"/>
    <w:rsid w:val="00694FED"/>
    <w:rsid w:val="006B28CC"/>
    <w:rsid w:val="006B3209"/>
    <w:rsid w:val="006B5AFF"/>
    <w:rsid w:val="006B78E2"/>
    <w:rsid w:val="006C183B"/>
    <w:rsid w:val="006D2E45"/>
    <w:rsid w:val="006E29CA"/>
    <w:rsid w:val="006F1CF5"/>
    <w:rsid w:val="006F4E9F"/>
    <w:rsid w:val="00706DA5"/>
    <w:rsid w:val="007177A5"/>
    <w:rsid w:val="00721239"/>
    <w:rsid w:val="00731131"/>
    <w:rsid w:val="007325DF"/>
    <w:rsid w:val="00735D01"/>
    <w:rsid w:val="00757540"/>
    <w:rsid w:val="00770D49"/>
    <w:rsid w:val="00772043"/>
    <w:rsid w:val="00776411"/>
    <w:rsid w:val="00783564"/>
    <w:rsid w:val="00787EF2"/>
    <w:rsid w:val="007A3387"/>
    <w:rsid w:val="007B1B5E"/>
    <w:rsid w:val="007B5B54"/>
    <w:rsid w:val="007C4540"/>
    <w:rsid w:val="007D64E6"/>
    <w:rsid w:val="007E0E90"/>
    <w:rsid w:val="007E70A1"/>
    <w:rsid w:val="007F3C6A"/>
    <w:rsid w:val="00807B44"/>
    <w:rsid w:val="0082303F"/>
    <w:rsid w:val="00831C9F"/>
    <w:rsid w:val="00833AF8"/>
    <w:rsid w:val="00834CF3"/>
    <w:rsid w:val="0083633A"/>
    <w:rsid w:val="008452B8"/>
    <w:rsid w:val="00847424"/>
    <w:rsid w:val="0085054C"/>
    <w:rsid w:val="00861C5D"/>
    <w:rsid w:val="0086540C"/>
    <w:rsid w:val="0086587D"/>
    <w:rsid w:val="008A5644"/>
    <w:rsid w:val="008A6AC5"/>
    <w:rsid w:val="008B1F74"/>
    <w:rsid w:val="008B5EFF"/>
    <w:rsid w:val="008B7586"/>
    <w:rsid w:val="008B7726"/>
    <w:rsid w:val="008C30CC"/>
    <w:rsid w:val="008F29C4"/>
    <w:rsid w:val="00927F3B"/>
    <w:rsid w:val="009438DF"/>
    <w:rsid w:val="009468F8"/>
    <w:rsid w:val="00951B87"/>
    <w:rsid w:val="009637D5"/>
    <w:rsid w:val="00965F7A"/>
    <w:rsid w:val="00967200"/>
    <w:rsid w:val="00967A1E"/>
    <w:rsid w:val="00970E65"/>
    <w:rsid w:val="009777E2"/>
    <w:rsid w:val="009801D5"/>
    <w:rsid w:val="009822F5"/>
    <w:rsid w:val="00986CCD"/>
    <w:rsid w:val="0099177D"/>
    <w:rsid w:val="009918DB"/>
    <w:rsid w:val="00992E53"/>
    <w:rsid w:val="00995053"/>
    <w:rsid w:val="009B2188"/>
    <w:rsid w:val="009B581D"/>
    <w:rsid w:val="009C2EB0"/>
    <w:rsid w:val="009E08E7"/>
    <w:rsid w:val="009E12E4"/>
    <w:rsid w:val="009F4190"/>
    <w:rsid w:val="00A0609D"/>
    <w:rsid w:val="00A07DFE"/>
    <w:rsid w:val="00A10D2B"/>
    <w:rsid w:val="00A16676"/>
    <w:rsid w:val="00A21050"/>
    <w:rsid w:val="00A4212D"/>
    <w:rsid w:val="00A54BB8"/>
    <w:rsid w:val="00A636C8"/>
    <w:rsid w:val="00A82280"/>
    <w:rsid w:val="00A93976"/>
    <w:rsid w:val="00AB1F26"/>
    <w:rsid w:val="00AB28DC"/>
    <w:rsid w:val="00AC7D2F"/>
    <w:rsid w:val="00AD6D49"/>
    <w:rsid w:val="00AE08B3"/>
    <w:rsid w:val="00AE6E8B"/>
    <w:rsid w:val="00AE7989"/>
    <w:rsid w:val="00B06D3B"/>
    <w:rsid w:val="00B07676"/>
    <w:rsid w:val="00B14B08"/>
    <w:rsid w:val="00B15CD1"/>
    <w:rsid w:val="00B202A5"/>
    <w:rsid w:val="00B243E3"/>
    <w:rsid w:val="00B44BC2"/>
    <w:rsid w:val="00B55BFA"/>
    <w:rsid w:val="00B633B7"/>
    <w:rsid w:val="00B66FC7"/>
    <w:rsid w:val="00B71B62"/>
    <w:rsid w:val="00B71C18"/>
    <w:rsid w:val="00B77AB0"/>
    <w:rsid w:val="00B840E2"/>
    <w:rsid w:val="00B91F5F"/>
    <w:rsid w:val="00BC0C5A"/>
    <w:rsid w:val="00BD6D56"/>
    <w:rsid w:val="00BF1092"/>
    <w:rsid w:val="00BF5F6A"/>
    <w:rsid w:val="00BF6187"/>
    <w:rsid w:val="00C12358"/>
    <w:rsid w:val="00C21F73"/>
    <w:rsid w:val="00C225F8"/>
    <w:rsid w:val="00C3156B"/>
    <w:rsid w:val="00C36A78"/>
    <w:rsid w:val="00C41A99"/>
    <w:rsid w:val="00C615B7"/>
    <w:rsid w:val="00C66428"/>
    <w:rsid w:val="00C67A60"/>
    <w:rsid w:val="00C8321A"/>
    <w:rsid w:val="00C87C8F"/>
    <w:rsid w:val="00C905EB"/>
    <w:rsid w:val="00C91558"/>
    <w:rsid w:val="00C95A2B"/>
    <w:rsid w:val="00CA03BB"/>
    <w:rsid w:val="00CB0BE0"/>
    <w:rsid w:val="00CB2BA0"/>
    <w:rsid w:val="00CC0B5F"/>
    <w:rsid w:val="00CD4675"/>
    <w:rsid w:val="00CD748E"/>
    <w:rsid w:val="00CE0342"/>
    <w:rsid w:val="00CE37B7"/>
    <w:rsid w:val="00CF53C6"/>
    <w:rsid w:val="00CF76E1"/>
    <w:rsid w:val="00D07677"/>
    <w:rsid w:val="00D12C1B"/>
    <w:rsid w:val="00D13766"/>
    <w:rsid w:val="00D26C58"/>
    <w:rsid w:val="00D31D50"/>
    <w:rsid w:val="00D46295"/>
    <w:rsid w:val="00D528CF"/>
    <w:rsid w:val="00D6216E"/>
    <w:rsid w:val="00D727FA"/>
    <w:rsid w:val="00DA38B7"/>
    <w:rsid w:val="00DC4512"/>
    <w:rsid w:val="00DD5FFE"/>
    <w:rsid w:val="00DE0E76"/>
    <w:rsid w:val="00DE24BF"/>
    <w:rsid w:val="00DE2F48"/>
    <w:rsid w:val="00DE3F03"/>
    <w:rsid w:val="00DE7105"/>
    <w:rsid w:val="00DF00FC"/>
    <w:rsid w:val="00DF6205"/>
    <w:rsid w:val="00DF6E97"/>
    <w:rsid w:val="00E042D5"/>
    <w:rsid w:val="00E158E5"/>
    <w:rsid w:val="00E459E3"/>
    <w:rsid w:val="00E47F3B"/>
    <w:rsid w:val="00E6194F"/>
    <w:rsid w:val="00E66630"/>
    <w:rsid w:val="00E71390"/>
    <w:rsid w:val="00E734E9"/>
    <w:rsid w:val="00E90CD4"/>
    <w:rsid w:val="00EA26E2"/>
    <w:rsid w:val="00EB21B6"/>
    <w:rsid w:val="00EB3E2E"/>
    <w:rsid w:val="00EC5E32"/>
    <w:rsid w:val="00ED0092"/>
    <w:rsid w:val="00EF0D1E"/>
    <w:rsid w:val="00EF4D9B"/>
    <w:rsid w:val="00F020E2"/>
    <w:rsid w:val="00F102F6"/>
    <w:rsid w:val="00F16644"/>
    <w:rsid w:val="00F2178D"/>
    <w:rsid w:val="00F251DA"/>
    <w:rsid w:val="00F34BA0"/>
    <w:rsid w:val="00F42E25"/>
    <w:rsid w:val="00F50C21"/>
    <w:rsid w:val="00F548E8"/>
    <w:rsid w:val="00F673D8"/>
    <w:rsid w:val="00F803E9"/>
    <w:rsid w:val="00FA68FD"/>
    <w:rsid w:val="00FC78A5"/>
    <w:rsid w:val="00FC7B67"/>
    <w:rsid w:val="00FC7F4A"/>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1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097.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7D9B444-197E-468E-B937-D14175395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3</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179</cp:revision>
  <dcterms:created xsi:type="dcterms:W3CDTF">2008-09-11T17:20:00Z</dcterms:created>
  <dcterms:modified xsi:type="dcterms:W3CDTF">2024-03-20T10:21:00Z</dcterms:modified>
</cp:coreProperties>
</file>