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806CD5" w:rsidP="00806CD5">
      <w:pPr>
        <w:spacing w:after="0"/>
        <w:ind w:firstLineChars="50" w:firstLine="221"/>
        <w:jc w:val="center"/>
        <w:rPr>
          <w:rFonts w:ascii="Arial" w:eastAsia="黑体" w:hAnsi="Arial" w:cs="Arial"/>
          <w:b/>
          <w:color w:val="1F497D"/>
          <w:sz w:val="44"/>
          <w:szCs w:val="44"/>
        </w:rPr>
      </w:pPr>
      <w:r w:rsidRPr="00806CD5">
        <w:rPr>
          <w:rFonts w:ascii="Arial" w:eastAsia="黑体" w:hAnsi="Arial" w:cs="Arial" w:hint="eastAsia"/>
          <w:b/>
          <w:color w:val="1F497D"/>
          <w:sz w:val="44"/>
          <w:szCs w:val="44"/>
        </w:rPr>
        <w:t>沟通技巧</w:t>
      </w:r>
      <w:r w:rsidRPr="00806CD5">
        <w:rPr>
          <w:rFonts w:ascii="Arial" w:eastAsia="黑体" w:hAnsi="Arial" w:cs="Arial" w:hint="eastAsia"/>
          <w:b/>
          <w:color w:val="1F497D"/>
          <w:sz w:val="44"/>
          <w:szCs w:val="44"/>
        </w:rPr>
        <w:t>®</w:t>
      </w:r>
      <w:r w:rsidRPr="00806CD5">
        <w:rPr>
          <w:rFonts w:ascii="Arial" w:eastAsia="黑体" w:hAnsi="Arial" w:cs="Arial" w:hint="eastAsia"/>
          <w:b/>
          <w:color w:val="1F497D"/>
          <w:sz w:val="44"/>
          <w:szCs w:val="44"/>
        </w:rPr>
        <w:t>沙盘模拟</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806CD5" w:rsidRDefault="000836C3" w:rsidP="00806CD5">
            <w:pPr>
              <w:rPr>
                <w:rFonts w:hint="eastAsia"/>
              </w:rPr>
            </w:pPr>
            <w:r w:rsidRPr="000836C3">
              <w:rPr>
                <w:rFonts w:ascii="Arial" w:hAnsi="Arial" w:cs="Arial" w:hint="eastAsia"/>
                <w:szCs w:val="21"/>
              </w:rPr>
              <w:t>时间地点：</w:t>
            </w:r>
            <w:r w:rsidR="00806CD5">
              <w:rPr>
                <w:rFonts w:hint="eastAsia"/>
              </w:rPr>
              <w:t>2024</w:t>
            </w:r>
            <w:r w:rsidR="00806CD5">
              <w:rPr>
                <w:rFonts w:hint="eastAsia"/>
              </w:rPr>
              <w:t>年</w:t>
            </w:r>
            <w:r w:rsidR="00806CD5">
              <w:rPr>
                <w:rFonts w:hint="eastAsia"/>
              </w:rPr>
              <w:t>4</w:t>
            </w:r>
            <w:r w:rsidR="00806CD5">
              <w:rPr>
                <w:rFonts w:hint="eastAsia"/>
              </w:rPr>
              <w:t>月</w:t>
            </w:r>
            <w:r w:rsidR="00806CD5">
              <w:rPr>
                <w:rFonts w:hint="eastAsia"/>
              </w:rPr>
              <w:t>11-12</w:t>
            </w:r>
            <w:r w:rsidR="00806CD5">
              <w:rPr>
                <w:rFonts w:hint="eastAsia"/>
              </w:rPr>
              <w:t>日（周四五）上海</w:t>
            </w:r>
            <w:r w:rsidR="00806CD5">
              <w:rPr>
                <w:rFonts w:hint="eastAsia"/>
              </w:rPr>
              <w:t xml:space="preserve">      2024</w:t>
            </w:r>
            <w:r w:rsidR="00806CD5">
              <w:rPr>
                <w:rFonts w:hint="eastAsia"/>
              </w:rPr>
              <w:t>年</w:t>
            </w:r>
            <w:r w:rsidR="00806CD5">
              <w:rPr>
                <w:rFonts w:hint="eastAsia"/>
              </w:rPr>
              <w:t>8</w:t>
            </w:r>
            <w:r w:rsidR="00806CD5">
              <w:rPr>
                <w:rFonts w:hint="eastAsia"/>
              </w:rPr>
              <w:t>月</w:t>
            </w:r>
            <w:r w:rsidR="00806CD5">
              <w:rPr>
                <w:rFonts w:hint="eastAsia"/>
              </w:rPr>
              <w:t>20-21</w:t>
            </w:r>
            <w:r w:rsidR="00806CD5">
              <w:rPr>
                <w:rFonts w:hint="eastAsia"/>
              </w:rPr>
              <w:t>日（周二三）上海</w:t>
            </w:r>
          </w:p>
          <w:p w:rsidR="00807B44" w:rsidRDefault="00807B44" w:rsidP="00C41A99">
            <w:pPr>
              <w:rPr>
                <w:rFonts w:ascii="Arial" w:hAnsi="Arial" w:cs="Arial"/>
                <w:szCs w:val="21"/>
              </w:rPr>
            </w:pPr>
            <w:r>
              <w:rPr>
                <w:rFonts w:ascii="Arial" w:hAnsi="Arial" w:cs="Arial" w:hint="eastAsia"/>
                <w:szCs w:val="21"/>
              </w:rPr>
              <w:t>培训讲师：</w:t>
            </w:r>
            <w:r w:rsidR="00806CD5">
              <w:rPr>
                <w:rFonts w:hint="eastAsia"/>
              </w:rPr>
              <w:t>高宇星</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806CD5">
              <w:rPr>
                <w:rFonts w:ascii="Arial" w:hAnsi="Arial" w:cs="Arial" w:hint="eastAsia"/>
                <w:szCs w:val="21"/>
              </w:rPr>
              <w:t>4500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806CD5" w:rsidRDefault="00A07DFE" w:rsidP="00806CD5">
            <w:pPr>
              <w:rPr>
                <w:rFonts w:hint="eastAsia"/>
              </w:rPr>
            </w:pPr>
            <w:r>
              <w:rPr>
                <w:rFonts w:ascii="Arial" w:hAnsi="Arial" w:cs="Arial" w:hint="eastAsia"/>
                <w:szCs w:val="21"/>
              </w:rPr>
              <w:t>招生对象：</w:t>
            </w:r>
            <w:r w:rsidR="00806CD5">
              <w:rPr>
                <w:rFonts w:hint="eastAsia"/>
              </w:rPr>
              <w:t>企业中高层或者其他致力于提高沟通能力的企业学员</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r w:rsidR="00806CD5">
              <w:rPr>
                <w:rFonts w:ascii="Arial" w:hAnsi="Arial" w:cs="Arial"/>
                <w:szCs w:val="21"/>
              </w:rPr>
              <w:fldChar w:fldCharType="begin"/>
            </w:r>
            <w:r w:rsidR="00806CD5">
              <w:rPr>
                <w:rFonts w:ascii="Arial" w:hAnsi="Arial" w:cs="Arial"/>
                <w:szCs w:val="21"/>
              </w:rPr>
              <w:instrText xml:space="preserve"> HYPERLINK "</w:instrText>
            </w:r>
            <w:r w:rsidR="00806CD5" w:rsidRPr="00806CD5">
              <w:rPr>
                <w:rFonts w:ascii="Arial" w:hAnsi="Arial" w:cs="Arial"/>
                <w:szCs w:val="21"/>
              </w:rPr>
              <w:instrText>http://www.sdlzzx.com/opencourse/k00</w:instrText>
            </w:r>
            <w:r w:rsidR="00806CD5" w:rsidRPr="00806CD5">
              <w:rPr>
                <w:rFonts w:ascii="Arial" w:hAnsi="Arial" w:cs="Arial" w:hint="eastAsia"/>
                <w:szCs w:val="21"/>
              </w:rPr>
              <w:instrText>100</w:instrText>
            </w:r>
            <w:r w:rsidR="00806CD5" w:rsidRPr="00806CD5">
              <w:rPr>
                <w:rFonts w:ascii="Arial" w:hAnsi="Arial" w:cs="Arial"/>
                <w:szCs w:val="21"/>
              </w:rPr>
              <w:instrText>.htm</w:instrText>
            </w:r>
            <w:r w:rsidR="00806CD5">
              <w:rPr>
                <w:rFonts w:ascii="Arial" w:hAnsi="Arial" w:cs="Arial"/>
                <w:szCs w:val="21"/>
              </w:rPr>
              <w:instrText xml:space="preserve">" </w:instrText>
            </w:r>
            <w:r w:rsidR="00806CD5">
              <w:rPr>
                <w:rFonts w:ascii="Arial" w:hAnsi="Arial" w:cs="Arial"/>
                <w:szCs w:val="21"/>
              </w:rPr>
              <w:fldChar w:fldCharType="separate"/>
            </w:r>
            <w:r w:rsidR="00806CD5" w:rsidRPr="00D21511">
              <w:rPr>
                <w:rStyle w:val="a6"/>
                <w:rFonts w:ascii="Arial" w:hAnsi="Arial" w:cs="Arial"/>
                <w:szCs w:val="21"/>
              </w:rPr>
              <w:t>http://www.sdlzzx.com/opencourse/k00</w:t>
            </w:r>
            <w:r w:rsidR="00806CD5" w:rsidRPr="00D21511">
              <w:rPr>
                <w:rStyle w:val="a6"/>
                <w:rFonts w:ascii="Arial" w:hAnsi="Arial" w:cs="Arial" w:hint="eastAsia"/>
                <w:szCs w:val="21"/>
              </w:rPr>
              <w:t>100</w:t>
            </w:r>
            <w:r w:rsidR="00806CD5" w:rsidRPr="00D21511">
              <w:rPr>
                <w:rStyle w:val="a6"/>
                <w:rFonts w:ascii="Arial" w:hAnsi="Arial" w:cs="Arial"/>
                <w:szCs w:val="21"/>
              </w:rPr>
              <w:t>.htm</w:t>
            </w:r>
            <w:r w:rsidR="00806CD5">
              <w:rPr>
                <w:rFonts w:ascii="Arial" w:hAnsi="Arial" w:cs="Arial"/>
                <w:szCs w:val="21"/>
              </w:rPr>
              <w:fldChar w:fldCharType="end"/>
            </w:r>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806CD5" w:rsidRDefault="00806CD5" w:rsidP="00806CD5">
      <w:pPr>
        <w:spacing w:after="0"/>
        <w:rPr>
          <w:rFonts w:hint="eastAsia"/>
        </w:rPr>
      </w:pPr>
      <w:r>
        <w:rPr>
          <w:rFonts w:hint="eastAsia"/>
        </w:rPr>
        <w:t>课程背景：</w:t>
      </w:r>
    </w:p>
    <w:p w:rsidR="00806CD5" w:rsidRDefault="00806CD5" w:rsidP="00806CD5">
      <w:pPr>
        <w:spacing w:after="0"/>
        <w:rPr>
          <w:rFonts w:hint="eastAsia"/>
        </w:rPr>
      </w:pPr>
      <w:r>
        <w:rPr>
          <w:rFonts w:hint="eastAsia"/>
        </w:rPr>
        <w:t>日常沟通中，我们往往会掉入沟通的盲区：目标不明、无视需求、忽视感受、情绪失控、表达混乱……如此沟通带来的后果不仅是双方无法有效合作，甚至可能被贴上“情商低”的标签，但很多人并没有觉察和意识到这一问题。有效沟通，</w:t>
      </w:r>
      <w:r>
        <w:rPr>
          <w:rFonts w:hint="eastAsia"/>
        </w:rPr>
        <w:t xml:space="preserve"> </w:t>
      </w:r>
      <w:r>
        <w:rPr>
          <w:rFonts w:hint="eastAsia"/>
        </w:rPr>
        <w:t>是众多职场人亟需提升的重要能力。</w:t>
      </w:r>
    </w:p>
    <w:p w:rsidR="00806CD5" w:rsidRDefault="00806CD5" w:rsidP="00806CD5">
      <w:pPr>
        <w:spacing w:after="0"/>
        <w:rPr>
          <w:rFonts w:hint="eastAsia"/>
        </w:rPr>
      </w:pPr>
      <w:r>
        <w:rPr>
          <w:rFonts w:hint="eastAsia"/>
        </w:rPr>
        <w:t>本课程将通过丰富有趣的素材案例、大量多元的体验环节，带领学员从剖析沟通的本质出发，围绕“全脑沟通模型”体验左右脑相结合的沟通模式，在一步一学一练中提升学员有效沟通的能力——不仅达成沟通目标“成事”，还让对方在过程中感受愉悦，愿意长久合作，以此“塑人”。</w:t>
      </w:r>
    </w:p>
    <w:p w:rsidR="00806CD5" w:rsidRDefault="00806CD5" w:rsidP="00806CD5">
      <w:pPr>
        <w:spacing w:after="0"/>
        <w:rPr>
          <w:rFonts w:hint="eastAsia"/>
        </w:rPr>
      </w:pPr>
      <w:r>
        <w:rPr>
          <w:rFonts w:hint="eastAsia"/>
        </w:rPr>
        <w:t>课程亮点：</w:t>
      </w:r>
    </w:p>
    <w:p w:rsidR="00806CD5" w:rsidRDefault="00806CD5" w:rsidP="00806CD5">
      <w:pPr>
        <w:spacing w:after="0"/>
      </w:pPr>
      <w:r>
        <w:t></w:t>
      </w:r>
      <w:r>
        <w:tab/>
      </w:r>
      <w:r>
        <w:rPr>
          <w:rFonts w:hint="eastAsia"/>
        </w:rPr>
        <w:t>热门课题，迭代升级</w:t>
      </w:r>
    </w:p>
    <w:p w:rsidR="00806CD5" w:rsidRDefault="00806CD5" w:rsidP="00806CD5">
      <w:pPr>
        <w:spacing w:after="0"/>
        <w:rPr>
          <w:rFonts w:hint="eastAsia"/>
        </w:rPr>
      </w:pPr>
      <w:r>
        <w:rPr>
          <w:rFonts w:hint="eastAsia"/>
        </w:rPr>
        <w:t>——某企管与百万级畅销书《沟通的艺术》作者高老师，多年合作沟通主题的课程。在此基础上</w:t>
      </w:r>
      <w:r>
        <w:rPr>
          <w:rFonts w:hint="eastAsia"/>
        </w:rPr>
        <w:t>2024</w:t>
      </w:r>
      <w:r>
        <w:rPr>
          <w:rFonts w:hint="eastAsia"/>
        </w:rPr>
        <w:t>年独家升级了全新的课程内容，为学员带来全新体验</w:t>
      </w:r>
    </w:p>
    <w:p w:rsidR="00806CD5" w:rsidRDefault="00806CD5" w:rsidP="00806CD5">
      <w:pPr>
        <w:spacing w:after="0"/>
      </w:pPr>
      <w:r>
        <w:t></w:t>
      </w:r>
      <w:r>
        <w:tab/>
      </w:r>
      <w:r>
        <w:rPr>
          <w:rFonts w:hint="eastAsia"/>
        </w:rPr>
        <w:t>打破“宣贯式”教学，构建沙盘体验式氛围</w:t>
      </w:r>
    </w:p>
    <w:p w:rsidR="00806CD5" w:rsidRDefault="00806CD5" w:rsidP="00806CD5">
      <w:pPr>
        <w:spacing w:after="0"/>
        <w:rPr>
          <w:rFonts w:hint="eastAsia"/>
        </w:rPr>
      </w:pPr>
      <w:r>
        <w:rPr>
          <w:rFonts w:hint="eastAsia"/>
        </w:rPr>
        <w:t>——培训形式上，不是单纯传递沟通技巧的宣贯式课程，而是能让培训师通过大量互动、引导、体验环节的设计提升学员有效沟通能力的翻转课堂</w:t>
      </w:r>
    </w:p>
    <w:p w:rsidR="00806CD5" w:rsidRDefault="00806CD5" w:rsidP="00806CD5">
      <w:pPr>
        <w:spacing w:after="0"/>
      </w:pPr>
      <w:r>
        <w:t></w:t>
      </w:r>
      <w:r>
        <w:tab/>
      </w:r>
      <w:r>
        <w:rPr>
          <w:rFonts w:hint="eastAsia"/>
        </w:rPr>
        <w:t>真实案例和素材，</w:t>
      </w:r>
      <w:proofErr w:type="spellStart"/>
      <w:r>
        <w:t>MiniMBA</w:t>
      </w:r>
      <w:proofErr w:type="spellEnd"/>
      <w:r>
        <w:rPr>
          <w:rFonts w:hint="eastAsia"/>
        </w:rPr>
        <w:t>研讨模式</w:t>
      </w:r>
    </w:p>
    <w:p w:rsidR="00806CD5" w:rsidRDefault="00806CD5" w:rsidP="00806CD5">
      <w:pPr>
        <w:spacing w:after="0"/>
        <w:rPr>
          <w:rFonts w:hint="eastAsia"/>
        </w:rPr>
      </w:pPr>
      <w:r>
        <w:rPr>
          <w:rFonts w:hint="eastAsia"/>
        </w:rPr>
        <w:t>——课程中大量案例素材和基于职场真实情境下的沟通事件，采用</w:t>
      </w:r>
      <w:proofErr w:type="spellStart"/>
      <w:r>
        <w:rPr>
          <w:rFonts w:hint="eastAsia"/>
        </w:rPr>
        <w:t>MiniMBA</w:t>
      </w:r>
      <w:proofErr w:type="spellEnd"/>
      <w:r>
        <w:rPr>
          <w:rFonts w:hint="eastAsia"/>
        </w:rPr>
        <w:t>教学方法中的“小组研讨模式”没有正确答案，追求打开思路和维度</w:t>
      </w:r>
    </w:p>
    <w:p w:rsidR="00806CD5" w:rsidRDefault="00806CD5" w:rsidP="00806CD5">
      <w:pPr>
        <w:spacing w:after="0"/>
      </w:pPr>
      <w:r>
        <w:t></w:t>
      </w:r>
      <w:r>
        <w:tab/>
      </w:r>
      <w:r>
        <w:rPr>
          <w:rFonts w:hint="eastAsia"/>
        </w:rPr>
        <w:t>模块化设计，贴合职场、即学即用</w:t>
      </w:r>
    </w:p>
    <w:p w:rsidR="00806CD5" w:rsidRDefault="00806CD5" w:rsidP="00806CD5">
      <w:pPr>
        <w:spacing w:after="0"/>
        <w:rPr>
          <w:rFonts w:hint="eastAsia"/>
        </w:rPr>
      </w:pPr>
      <w:r>
        <w:rPr>
          <w:rFonts w:hint="eastAsia"/>
        </w:rPr>
        <w:t>——课程设计逻辑清晰干货十足，即学即用，确保学员在纷繁复杂的沟通知识和技巧面前，准确选择自身适合的沟通方法</w:t>
      </w:r>
    </w:p>
    <w:p w:rsidR="00806CD5" w:rsidRDefault="00806CD5" w:rsidP="00806CD5">
      <w:pPr>
        <w:spacing w:after="0"/>
        <w:rPr>
          <w:rFonts w:hint="eastAsia"/>
        </w:rPr>
      </w:pPr>
      <w:r>
        <w:rPr>
          <w:rFonts w:hint="eastAsia"/>
        </w:rPr>
        <w:t>参训对象：</w:t>
      </w:r>
    </w:p>
    <w:p w:rsidR="00806CD5" w:rsidRDefault="00806CD5" w:rsidP="00806CD5">
      <w:pPr>
        <w:spacing w:after="0"/>
        <w:rPr>
          <w:rFonts w:hint="eastAsia"/>
        </w:rPr>
      </w:pPr>
      <w:r>
        <w:rPr>
          <w:rFonts w:hint="eastAsia"/>
        </w:rPr>
        <w:t>企业中高层或者其他致力于提高沟通能力的企业学员</w:t>
      </w:r>
    </w:p>
    <w:p w:rsidR="00806CD5" w:rsidRDefault="00806CD5" w:rsidP="00806CD5">
      <w:pPr>
        <w:spacing w:after="0"/>
        <w:rPr>
          <w:rFonts w:hint="eastAsia"/>
        </w:rPr>
      </w:pPr>
      <w:r>
        <w:rPr>
          <w:rFonts w:hint="eastAsia"/>
        </w:rPr>
        <w:t>授课形式：</w:t>
      </w:r>
    </w:p>
    <w:p w:rsidR="00806CD5" w:rsidRDefault="00806CD5" w:rsidP="00806CD5">
      <w:pPr>
        <w:spacing w:after="0"/>
        <w:rPr>
          <w:rFonts w:hint="eastAsia"/>
        </w:rPr>
      </w:pPr>
      <w:r>
        <w:rPr>
          <w:rFonts w:hint="eastAsia"/>
        </w:rPr>
        <w:t>知识讲解、案例分析讨论、角色演练、小组讨论、互动交流、游戏感悟、头脑风暴、强调学员参与。</w:t>
      </w:r>
    </w:p>
    <w:p w:rsidR="00806CD5" w:rsidRDefault="00806CD5" w:rsidP="00806CD5">
      <w:pPr>
        <w:spacing w:after="0"/>
        <w:rPr>
          <w:rFonts w:hint="eastAsia"/>
        </w:rPr>
      </w:pPr>
      <w:r>
        <w:rPr>
          <w:rFonts w:hint="eastAsia"/>
        </w:rPr>
        <w:t>课程大纲：</w:t>
      </w:r>
    </w:p>
    <w:p w:rsidR="00806CD5" w:rsidRDefault="00806CD5" w:rsidP="00806CD5">
      <w:pPr>
        <w:spacing w:after="0"/>
        <w:rPr>
          <w:rFonts w:hint="eastAsia"/>
        </w:rPr>
      </w:pPr>
      <w:r>
        <w:rPr>
          <w:rFonts w:hint="eastAsia"/>
        </w:rPr>
        <w:t>暖场：小游戏“植物喻人”</w:t>
      </w:r>
    </w:p>
    <w:p w:rsidR="00806CD5" w:rsidRDefault="00806CD5" w:rsidP="00806CD5">
      <w:pPr>
        <w:spacing w:after="0"/>
        <w:rPr>
          <w:rFonts w:hint="eastAsia"/>
        </w:rPr>
      </w:pPr>
      <w:r>
        <w:rPr>
          <w:rFonts w:hint="eastAsia"/>
        </w:rPr>
        <w:lastRenderedPageBreak/>
        <w:t>第一章：沟通的本质是成事塑人</w:t>
      </w:r>
    </w:p>
    <w:p w:rsidR="00806CD5" w:rsidRDefault="00806CD5" w:rsidP="00806CD5">
      <w:pPr>
        <w:spacing w:after="0"/>
      </w:pPr>
      <w:r>
        <w:t></w:t>
      </w:r>
      <w:r>
        <w:tab/>
      </w:r>
      <w:r>
        <w:rPr>
          <w:rFonts w:hint="eastAsia"/>
        </w:rPr>
        <w:t>职场沟通中的常见三个障碍影响度</w:t>
      </w:r>
    </w:p>
    <w:p w:rsidR="00806CD5" w:rsidRDefault="00806CD5" w:rsidP="00806CD5">
      <w:pPr>
        <w:spacing w:after="0"/>
      </w:pPr>
      <w:r>
        <w:t></w:t>
      </w:r>
      <w:r>
        <w:tab/>
      </w:r>
      <w:r>
        <w:rPr>
          <w:rFonts w:hint="eastAsia"/>
        </w:rPr>
        <w:t>大脑记忆认知障碍</w:t>
      </w:r>
    </w:p>
    <w:p w:rsidR="00806CD5" w:rsidRDefault="00806CD5" w:rsidP="00806CD5">
      <w:pPr>
        <w:spacing w:after="0"/>
      </w:pPr>
      <w:r>
        <w:t></w:t>
      </w:r>
      <w:r>
        <w:tab/>
      </w:r>
      <w:r>
        <w:rPr>
          <w:rFonts w:hint="eastAsia"/>
        </w:rPr>
        <w:t>沟通误解误判障碍</w:t>
      </w:r>
    </w:p>
    <w:p w:rsidR="00806CD5" w:rsidRDefault="00806CD5" w:rsidP="00806CD5">
      <w:pPr>
        <w:spacing w:after="0"/>
      </w:pPr>
      <w:r>
        <w:t></w:t>
      </w:r>
      <w:r>
        <w:tab/>
      </w:r>
      <w:r>
        <w:rPr>
          <w:rFonts w:hint="eastAsia"/>
        </w:rPr>
        <w:t>沟通分级障碍</w:t>
      </w:r>
    </w:p>
    <w:p w:rsidR="00806CD5" w:rsidRDefault="00806CD5" w:rsidP="00806CD5">
      <w:pPr>
        <w:spacing w:after="0"/>
      </w:pPr>
      <w:r>
        <w:t></w:t>
      </w:r>
      <w:r>
        <w:tab/>
      </w:r>
      <w:r>
        <w:rPr>
          <w:rFonts w:hint="eastAsia"/>
        </w:rPr>
        <w:t>自我觉察：测一测你的沟通偏好</w:t>
      </w:r>
    </w:p>
    <w:p w:rsidR="00806CD5" w:rsidRDefault="00806CD5" w:rsidP="00806CD5">
      <w:pPr>
        <w:spacing w:after="0"/>
      </w:pPr>
      <w:r>
        <w:t></w:t>
      </w:r>
      <w:r>
        <w:tab/>
      </w:r>
      <w:r>
        <w:rPr>
          <w:rFonts w:hint="eastAsia"/>
        </w:rPr>
        <w:t>视频分析：一场糟糕的对话</w:t>
      </w:r>
    </w:p>
    <w:p w:rsidR="00806CD5" w:rsidRDefault="00806CD5" w:rsidP="00806CD5">
      <w:pPr>
        <w:spacing w:after="0"/>
      </w:pPr>
      <w:r>
        <w:t></w:t>
      </w:r>
      <w:r>
        <w:tab/>
      </w:r>
      <w:r>
        <w:rPr>
          <w:rFonts w:hint="eastAsia"/>
        </w:rPr>
        <w:t>实现有效沟通的核心——全脑沟通</w:t>
      </w:r>
    </w:p>
    <w:p w:rsidR="00806CD5" w:rsidRDefault="00806CD5" w:rsidP="00806CD5">
      <w:pPr>
        <w:spacing w:after="0"/>
      </w:pPr>
      <w:r>
        <w:t></w:t>
      </w:r>
      <w:r>
        <w:tab/>
      </w:r>
      <w:r>
        <w:rPr>
          <w:rFonts w:hint="eastAsia"/>
        </w:rPr>
        <w:t>游戏体验：火眼金睛辨真伪</w:t>
      </w:r>
    </w:p>
    <w:p w:rsidR="00806CD5" w:rsidRDefault="00806CD5" w:rsidP="00806CD5">
      <w:pPr>
        <w:spacing w:after="0"/>
      </w:pPr>
      <w:r>
        <w:t></w:t>
      </w:r>
      <w:r>
        <w:tab/>
      </w:r>
      <w:r>
        <w:rPr>
          <w:rFonts w:hint="eastAsia"/>
        </w:rPr>
        <w:t>全脑沟通的定义：左脑（关注事）</w:t>
      </w:r>
      <w:r>
        <w:t>+</w:t>
      </w:r>
      <w:r>
        <w:rPr>
          <w:rFonts w:hint="eastAsia"/>
        </w:rPr>
        <w:t>右脑（关注人）</w:t>
      </w:r>
    </w:p>
    <w:p w:rsidR="00806CD5" w:rsidRDefault="00806CD5" w:rsidP="00806CD5">
      <w:pPr>
        <w:spacing w:after="0"/>
      </w:pPr>
      <w:r>
        <w:t></w:t>
      </w:r>
      <w:r>
        <w:tab/>
      </w:r>
      <w:r>
        <w:rPr>
          <w:rFonts w:hint="eastAsia"/>
        </w:rPr>
        <w:t>认识全脑沟通模型</w:t>
      </w:r>
    </w:p>
    <w:p w:rsidR="00806CD5" w:rsidRDefault="00806CD5" w:rsidP="00806CD5">
      <w:pPr>
        <w:spacing w:after="0"/>
      </w:pPr>
    </w:p>
    <w:p w:rsidR="00806CD5" w:rsidRDefault="00806CD5" w:rsidP="00806CD5">
      <w:pPr>
        <w:spacing w:after="0"/>
        <w:rPr>
          <w:rFonts w:hint="eastAsia"/>
        </w:rPr>
      </w:pPr>
      <w:r>
        <w:rPr>
          <w:rFonts w:hint="eastAsia"/>
        </w:rPr>
        <w:t>第二章：沟通的“维度透析”</w:t>
      </w:r>
    </w:p>
    <w:p w:rsidR="00806CD5" w:rsidRDefault="00806CD5" w:rsidP="00806CD5">
      <w:pPr>
        <w:spacing w:after="0"/>
      </w:pPr>
      <w:r>
        <w:t></w:t>
      </w:r>
      <w:r>
        <w:tab/>
      </w:r>
      <w:r>
        <w:rPr>
          <w:rFonts w:hint="eastAsia"/>
        </w:rPr>
        <w:t>沟通类型的认知</w:t>
      </w:r>
    </w:p>
    <w:p w:rsidR="00806CD5" w:rsidRDefault="00806CD5" w:rsidP="00806CD5">
      <w:pPr>
        <w:spacing w:after="0"/>
      </w:pPr>
      <w:r>
        <w:t></w:t>
      </w:r>
      <w:r>
        <w:tab/>
      </w:r>
      <w:r>
        <w:rPr>
          <w:rFonts w:hint="eastAsia"/>
        </w:rPr>
        <w:t>交流的特点、作用、适用场景</w:t>
      </w:r>
    </w:p>
    <w:p w:rsidR="00806CD5" w:rsidRDefault="00806CD5" w:rsidP="00806CD5">
      <w:pPr>
        <w:spacing w:after="0"/>
      </w:pPr>
      <w:r>
        <w:t></w:t>
      </w:r>
      <w:r>
        <w:tab/>
      </w:r>
      <w:r>
        <w:rPr>
          <w:rFonts w:hint="eastAsia"/>
        </w:rPr>
        <w:t>沟通的特点、作用、适用场景</w:t>
      </w:r>
    </w:p>
    <w:p w:rsidR="00806CD5" w:rsidRDefault="00806CD5" w:rsidP="00806CD5">
      <w:pPr>
        <w:spacing w:after="0"/>
      </w:pPr>
      <w:r>
        <w:t></w:t>
      </w:r>
      <w:r>
        <w:tab/>
      </w:r>
      <w:r>
        <w:rPr>
          <w:rFonts w:hint="eastAsia"/>
        </w:rPr>
        <w:t>协调的特点、作用、适用场景</w:t>
      </w:r>
    </w:p>
    <w:p w:rsidR="00806CD5" w:rsidRDefault="00806CD5" w:rsidP="00806CD5">
      <w:pPr>
        <w:spacing w:after="0"/>
      </w:pPr>
      <w:r>
        <w:t></w:t>
      </w:r>
      <w:r>
        <w:tab/>
      </w:r>
      <w:r>
        <w:rPr>
          <w:rFonts w:hint="eastAsia"/>
        </w:rPr>
        <w:t>沟通风格测试与分析</w:t>
      </w:r>
    </w:p>
    <w:p w:rsidR="00806CD5" w:rsidRDefault="00806CD5" w:rsidP="00806CD5">
      <w:pPr>
        <w:spacing w:after="0"/>
      </w:pPr>
      <w:r>
        <w:t></w:t>
      </w:r>
      <w:r>
        <w:tab/>
        <w:t>PDP/DISC</w:t>
      </w:r>
      <w:r>
        <w:rPr>
          <w:rFonts w:hint="eastAsia"/>
        </w:rPr>
        <w:t>性格特质测试与分析</w:t>
      </w:r>
    </w:p>
    <w:p w:rsidR="00806CD5" w:rsidRDefault="00806CD5" w:rsidP="00806CD5">
      <w:pPr>
        <w:spacing w:after="0"/>
      </w:pPr>
      <w:r>
        <w:t></w:t>
      </w:r>
      <w:r>
        <w:tab/>
      </w:r>
      <w:r>
        <w:rPr>
          <w:rFonts w:hint="eastAsia"/>
        </w:rPr>
        <w:t>认知自己</w:t>
      </w:r>
    </w:p>
    <w:p w:rsidR="00806CD5" w:rsidRDefault="00806CD5" w:rsidP="00806CD5">
      <w:pPr>
        <w:spacing w:after="0"/>
      </w:pPr>
      <w:r>
        <w:t></w:t>
      </w:r>
      <w:r>
        <w:tab/>
      </w:r>
      <w:r>
        <w:rPr>
          <w:rFonts w:hint="eastAsia"/>
        </w:rPr>
        <w:t>了解他人</w:t>
      </w:r>
    </w:p>
    <w:p w:rsidR="00806CD5" w:rsidRDefault="00806CD5" w:rsidP="00806CD5">
      <w:pPr>
        <w:spacing w:after="0"/>
      </w:pPr>
      <w:r>
        <w:t></w:t>
      </w:r>
      <w:r>
        <w:tab/>
      </w:r>
      <w:r>
        <w:rPr>
          <w:rFonts w:hint="eastAsia"/>
        </w:rPr>
        <w:t>构建合作</w:t>
      </w:r>
    </w:p>
    <w:p w:rsidR="00806CD5" w:rsidRDefault="00806CD5" w:rsidP="00806CD5">
      <w:pPr>
        <w:spacing w:after="0"/>
      </w:pPr>
      <w:r>
        <w:t></w:t>
      </w:r>
      <w:r>
        <w:tab/>
      </w:r>
      <w:r>
        <w:rPr>
          <w:rFonts w:hint="eastAsia"/>
        </w:rPr>
        <w:t>视频分析：不同性格特质的人，特点、优点、缺点是什么？</w:t>
      </w:r>
    </w:p>
    <w:p w:rsidR="00806CD5" w:rsidRDefault="00806CD5" w:rsidP="00806CD5">
      <w:pPr>
        <w:spacing w:after="0"/>
      </w:pPr>
      <w:r>
        <w:t></w:t>
      </w:r>
      <w:r>
        <w:tab/>
      </w:r>
      <w:r>
        <w:rPr>
          <w:rFonts w:hint="eastAsia"/>
        </w:rPr>
        <w:t>小组研讨：对于不同性格特质的人沟通策略的建立与实施</w:t>
      </w:r>
    </w:p>
    <w:p w:rsidR="00806CD5" w:rsidRDefault="00806CD5" w:rsidP="00806CD5">
      <w:pPr>
        <w:spacing w:after="0"/>
      </w:pPr>
    </w:p>
    <w:p w:rsidR="00806CD5" w:rsidRDefault="00806CD5" w:rsidP="00806CD5">
      <w:pPr>
        <w:spacing w:after="0"/>
        <w:rPr>
          <w:rFonts w:hint="eastAsia"/>
        </w:rPr>
      </w:pPr>
      <w:r>
        <w:rPr>
          <w:rFonts w:hint="eastAsia"/>
        </w:rPr>
        <w:t>第三章：全脑沟通的两大原则</w:t>
      </w:r>
    </w:p>
    <w:p w:rsidR="00806CD5" w:rsidRDefault="00806CD5" w:rsidP="00806CD5">
      <w:pPr>
        <w:spacing w:after="0"/>
      </w:pPr>
      <w:r>
        <w:t></w:t>
      </w:r>
      <w:r>
        <w:tab/>
      </w:r>
      <w:r>
        <w:rPr>
          <w:rFonts w:hint="eastAsia"/>
        </w:rPr>
        <w:t>全脑沟通的两大基本原则</w:t>
      </w:r>
    </w:p>
    <w:p w:rsidR="00806CD5" w:rsidRDefault="00806CD5" w:rsidP="00806CD5">
      <w:pPr>
        <w:spacing w:after="0"/>
      </w:pPr>
      <w:r>
        <w:t></w:t>
      </w:r>
      <w:r>
        <w:tab/>
      </w:r>
      <w:r>
        <w:rPr>
          <w:rFonts w:hint="eastAsia"/>
        </w:rPr>
        <w:t>保持目标感</w:t>
      </w:r>
    </w:p>
    <w:p w:rsidR="00806CD5" w:rsidRDefault="00806CD5" w:rsidP="00806CD5">
      <w:pPr>
        <w:spacing w:after="0"/>
      </w:pPr>
      <w:r>
        <w:t></w:t>
      </w:r>
      <w:r>
        <w:tab/>
      </w:r>
      <w:r>
        <w:rPr>
          <w:rFonts w:hint="eastAsia"/>
        </w:rPr>
        <w:t>营造安全感</w:t>
      </w:r>
    </w:p>
    <w:p w:rsidR="00806CD5" w:rsidRDefault="00806CD5" w:rsidP="00806CD5">
      <w:pPr>
        <w:spacing w:after="0"/>
      </w:pPr>
      <w:r>
        <w:t></w:t>
      </w:r>
      <w:r>
        <w:tab/>
      </w:r>
      <w:r>
        <w:rPr>
          <w:rFonts w:hint="eastAsia"/>
        </w:rPr>
        <w:t>原则一：保持目标感</w:t>
      </w:r>
    </w:p>
    <w:p w:rsidR="00806CD5" w:rsidRDefault="00806CD5" w:rsidP="00806CD5">
      <w:pPr>
        <w:spacing w:after="0"/>
      </w:pPr>
      <w:r>
        <w:t></w:t>
      </w:r>
      <w:r>
        <w:tab/>
      </w:r>
      <w:r>
        <w:rPr>
          <w:rFonts w:hint="eastAsia"/>
        </w:rPr>
        <w:t>案例分析：她们的目标到底是什么</w:t>
      </w:r>
    </w:p>
    <w:p w:rsidR="00806CD5" w:rsidRDefault="00806CD5" w:rsidP="00806CD5">
      <w:pPr>
        <w:spacing w:after="0"/>
      </w:pPr>
      <w:r>
        <w:t></w:t>
      </w:r>
      <w:r>
        <w:tab/>
      </w:r>
      <w:r>
        <w:rPr>
          <w:rFonts w:hint="eastAsia"/>
        </w:rPr>
        <w:t>沟通中常见的目标误区</w:t>
      </w:r>
    </w:p>
    <w:p w:rsidR="00806CD5" w:rsidRDefault="00806CD5" w:rsidP="00806CD5">
      <w:pPr>
        <w:spacing w:after="0"/>
      </w:pPr>
      <w:r>
        <w:t></w:t>
      </w:r>
      <w:r>
        <w:tab/>
      </w:r>
      <w:r>
        <w:rPr>
          <w:rFonts w:hint="eastAsia"/>
        </w:rPr>
        <w:t>设定目标的三个层面</w:t>
      </w:r>
    </w:p>
    <w:p w:rsidR="00806CD5" w:rsidRDefault="00806CD5" w:rsidP="00806CD5">
      <w:pPr>
        <w:spacing w:after="0"/>
      </w:pPr>
      <w:r>
        <w:t></w:t>
      </w:r>
      <w:r>
        <w:tab/>
      </w:r>
      <w:r>
        <w:rPr>
          <w:rFonts w:hint="eastAsia"/>
        </w:rPr>
        <w:t>小组共创：根据场景，设定目标</w:t>
      </w:r>
    </w:p>
    <w:p w:rsidR="00806CD5" w:rsidRDefault="00806CD5" w:rsidP="00806CD5">
      <w:pPr>
        <w:spacing w:after="0"/>
      </w:pPr>
      <w:r>
        <w:t></w:t>
      </w:r>
      <w:r>
        <w:tab/>
      </w:r>
      <w:r>
        <w:rPr>
          <w:rFonts w:hint="eastAsia"/>
        </w:rPr>
        <w:t>原则二：营造安全感</w:t>
      </w:r>
    </w:p>
    <w:p w:rsidR="00806CD5" w:rsidRDefault="00806CD5" w:rsidP="00806CD5">
      <w:pPr>
        <w:spacing w:after="0"/>
      </w:pPr>
      <w:r>
        <w:t></w:t>
      </w:r>
      <w:r>
        <w:tab/>
      </w:r>
      <w:r>
        <w:rPr>
          <w:rFonts w:hint="eastAsia"/>
        </w:rPr>
        <w:t>视频分析：如此沟通氛围</w:t>
      </w:r>
    </w:p>
    <w:p w:rsidR="00806CD5" w:rsidRDefault="00806CD5" w:rsidP="00806CD5">
      <w:pPr>
        <w:spacing w:after="0"/>
      </w:pPr>
      <w:r>
        <w:t></w:t>
      </w:r>
      <w:r>
        <w:tab/>
      </w:r>
      <w:r>
        <w:rPr>
          <w:rFonts w:hint="eastAsia"/>
        </w:rPr>
        <w:t>盘点沟通中破坏安全感的表现</w:t>
      </w:r>
    </w:p>
    <w:p w:rsidR="00806CD5" w:rsidRDefault="00806CD5" w:rsidP="00806CD5">
      <w:pPr>
        <w:spacing w:after="0"/>
      </w:pPr>
      <w:r>
        <w:lastRenderedPageBreak/>
        <w:t></w:t>
      </w:r>
      <w:r>
        <w:tab/>
      </w:r>
      <w:r>
        <w:rPr>
          <w:rFonts w:hint="eastAsia"/>
        </w:rPr>
        <w:t>视频分析：如何重建沟通的安全感</w:t>
      </w:r>
    </w:p>
    <w:p w:rsidR="00806CD5" w:rsidRDefault="00806CD5" w:rsidP="00806CD5">
      <w:pPr>
        <w:spacing w:after="0"/>
      </w:pPr>
      <w:r>
        <w:t></w:t>
      </w:r>
      <w:r>
        <w:tab/>
      </w:r>
      <w:r>
        <w:rPr>
          <w:rFonts w:hint="eastAsia"/>
        </w:rPr>
        <w:t>营造安全感的两个阶段：沟通前</w:t>
      </w:r>
      <w:r>
        <w:t>+</w:t>
      </w:r>
      <w:r>
        <w:rPr>
          <w:rFonts w:hint="eastAsia"/>
        </w:rPr>
        <w:t>沟通中</w:t>
      </w:r>
    </w:p>
    <w:p w:rsidR="00806CD5" w:rsidRDefault="00806CD5" w:rsidP="00806CD5">
      <w:pPr>
        <w:spacing w:after="0"/>
      </w:pPr>
      <w:r>
        <w:t></w:t>
      </w:r>
      <w:r>
        <w:tab/>
      </w:r>
      <w:r>
        <w:rPr>
          <w:rFonts w:hint="eastAsia"/>
        </w:rPr>
        <w:t>小组共创：根据场景设计营造安全感的策略</w:t>
      </w:r>
    </w:p>
    <w:p w:rsidR="00806CD5" w:rsidRDefault="00806CD5" w:rsidP="00806CD5">
      <w:pPr>
        <w:spacing w:after="0"/>
      </w:pPr>
    </w:p>
    <w:p w:rsidR="00806CD5" w:rsidRDefault="00806CD5" w:rsidP="00806CD5">
      <w:pPr>
        <w:spacing w:after="0"/>
        <w:rPr>
          <w:rFonts w:hint="eastAsia"/>
        </w:rPr>
      </w:pPr>
      <w:r>
        <w:rPr>
          <w:rFonts w:hint="eastAsia"/>
        </w:rPr>
        <w:t>第四章：全脑沟通的四步骤</w:t>
      </w:r>
    </w:p>
    <w:p w:rsidR="00806CD5" w:rsidRDefault="00806CD5" w:rsidP="00806CD5">
      <w:pPr>
        <w:spacing w:after="0"/>
      </w:pPr>
      <w:r>
        <w:t></w:t>
      </w:r>
      <w:r>
        <w:tab/>
      </w:r>
      <w:r>
        <w:rPr>
          <w:rFonts w:hint="eastAsia"/>
        </w:rPr>
        <w:t>情景剧分析：申请为何被拒</w:t>
      </w:r>
    </w:p>
    <w:p w:rsidR="00806CD5" w:rsidRDefault="00806CD5" w:rsidP="00806CD5">
      <w:pPr>
        <w:spacing w:after="0"/>
      </w:pPr>
      <w:r>
        <w:t></w:t>
      </w:r>
      <w:r>
        <w:tab/>
      </w:r>
      <w:r>
        <w:rPr>
          <w:rFonts w:hint="eastAsia"/>
        </w:rPr>
        <w:t>情景剧分析：如何沟通才搞定领导审批</w:t>
      </w:r>
    </w:p>
    <w:p w:rsidR="00806CD5" w:rsidRDefault="00806CD5" w:rsidP="00806CD5">
      <w:pPr>
        <w:spacing w:after="0"/>
      </w:pPr>
      <w:r>
        <w:t></w:t>
      </w:r>
      <w:r>
        <w:tab/>
      </w:r>
      <w:r>
        <w:rPr>
          <w:rFonts w:hint="eastAsia"/>
        </w:rPr>
        <w:t>全脑沟通四步骤</w:t>
      </w:r>
    </w:p>
    <w:p w:rsidR="00806CD5" w:rsidRDefault="00806CD5" w:rsidP="00806CD5">
      <w:pPr>
        <w:spacing w:after="0"/>
      </w:pPr>
      <w:r>
        <w:t></w:t>
      </w:r>
      <w:r>
        <w:tab/>
      </w:r>
      <w:r>
        <w:rPr>
          <w:rFonts w:hint="eastAsia"/>
        </w:rPr>
        <w:t>第一步：陈述事实，</w:t>
      </w:r>
    </w:p>
    <w:p w:rsidR="00806CD5" w:rsidRDefault="00806CD5" w:rsidP="00806CD5">
      <w:pPr>
        <w:spacing w:after="0"/>
        <w:rPr>
          <w:rFonts w:hint="eastAsia"/>
        </w:rPr>
      </w:pPr>
      <w:r>
        <w:rPr>
          <w:rFonts w:hint="eastAsia"/>
        </w:rPr>
        <w:t>——双方都关注</w:t>
      </w:r>
    </w:p>
    <w:p w:rsidR="00806CD5" w:rsidRDefault="00806CD5" w:rsidP="00806CD5">
      <w:pPr>
        <w:spacing w:after="0"/>
        <w:rPr>
          <w:rFonts w:hint="eastAsia"/>
        </w:rPr>
      </w:pPr>
      <w:r>
        <w:rPr>
          <w:rFonts w:hint="eastAsia"/>
        </w:rPr>
        <w:t>——要全面而非片面</w:t>
      </w:r>
    </w:p>
    <w:p w:rsidR="00806CD5" w:rsidRDefault="00806CD5" w:rsidP="00806CD5">
      <w:pPr>
        <w:spacing w:after="0"/>
        <w:rPr>
          <w:rFonts w:hint="eastAsia"/>
        </w:rPr>
      </w:pPr>
      <w:r>
        <w:rPr>
          <w:rFonts w:hint="eastAsia"/>
        </w:rPr>
        <w:t>——是事实而非评论</w:t>
      </w:r>
    </w:p>
    <w:p w:rsidR="00806CD5" w:rsidRDefault="00806CD5" w:rsidP="00806CD5">
      <w:pPr>
        <w:spacing w:after="0"/>
      </w:pPr>
      <w:r>
        <w:t></w:t>
      </w:r>
      <w:r>
        <w:tab/>
      </w:r>
      <w:r>
        <w:rPr>
          <w:rFonts w:hint="eastAsia"/>
        </w:rPr>
        <w:t>第二步：诉说感受，</w:t>
      </w:r>
    </w:p>
    <w:p w:rsidR="00806CD5" w:rsidRDefault="00806CD5" w:rsidP="00806CD5">
      <w:pPr>
        <w:spacing w:after="0"/>
        <w:rPr>
          <w:rFonts w:hint="eastAsia"/>
        </w:rPr>
      </w:pPr>
      <w:r>
        <w:rPr>
          <w:rFonts w:hint="eastAsia"/>
        </w:rPr>
        <w:t>——是感受而非想法</w:t>
      </w:r>
    </w:p>
    <w:p w:rsidR="00806CD5" w:rsidRDefault="00806CD5" w:rsidP="00806CD5">
      <w:pPr>
        <w:spacing w:after="0"/>
        <w:rPr>
          <w:rFonts w:hint="eastAsia"/>
        </w:rPr>
      </w:pPr>
      <w:r>
        <w:rPr>
          <w:rFonts w:hint="eastAsia"/>
        </w:rPr>
        <w:t>——不仅关注自己感受，还要察觉对方感受</w:t>
      </w:r>
    </w:p>
    <w:p w:rsidR="00806CD5" w:rsidRDefault="00806CD5" w:rsidP="00806CD5">
      <w:pPr>
        <w:spacing w:after="0"/>
      </w:pPr>
      <w:r>
        <w:t></w:t>
      </w:r>
      <w:r>
        <w:tab/>
      </w:r>
      <w:r>
        <w:rPr>
          <w:rFonts w:hint="eastAsia"/>
        </w:rPr>
        <w:t>第三步：表达需要，</w:t>
      </w:r>
    </w:p>
    <w:p w:rsidR="00806CD5" w:rsidRDefault="00806CD5" w:rsidP="00806CD5">
      <w:pPr>
        <w:spacing w:after="0"/>
        <w:rPr>
          <w:rFonts w:hint="eastAsia"/>
        </w:rPr>
      </w:pPr>
      <w:r>
        <w:rPr>
          <w:rFonts w:hint="eastAsia"/>
        </w:rPr>
        <w:t>——是需要而非指责</w:t>
      </w:r>
    </w:p>
    <w:p w:rsidR="00806CD5" w:rsidRDefault="00806CD5" w:rsidP="00806CD5">
      <w:pPr>
        <w:spacing w:after="0"/>
        <w:rPr>
          <w:rFonts w:hint="eastAsia"/>
        </w:rPr>
      </w:pPr>
      <w:r>
        <w:rPr>
          <w:rFonts w:hint="eastAsia"/>
        </w:rPr>
        <w:t>——不仅表达自己需要，更要关注对方需要</w:t>
      </w:r>
    </w:p>
    <w:p w:rsidR="00806CD5" w:rsidRDefault="00806CD5" w:rsidP="00806CD5">
      <w:pPr>
        <w:spacing w:after="0"/>
      </w:pPr>
      <w:r>
        <w:t></w:t>
      </w:r>
      <w:r>
        <w:tab/>
      </w:r>
      <w:r>
        <w:rPr>
          <w:rFonts w:hint="eastAsia"/>
        </w:rPr>
        <w:t>第四步：提出请求</w:t>
      </w:r>
    </w:p>
    <w:p w:rsidR="00806CD5" w:rsidRDefault="00806CD5" w:rsidP="00806CD5">
      <w:pPr>
        <w:spacing w:after="0"/>
        <w:rPr>
          <w:rFonts w:hint="eastAsia"/>
        </w:rPr>
      </w:pPr>
      <w:r>
        <w:rPr>
          <w:rFonts w:hint="eastAsia"/>
        </w:rPr>
        <w:t>——提出请求的三大误区</w:t>
      </w:r>
    </w:p>
    <w:p w:rsidR="00806CD5" w:rsidRDefault="00806CD5" w:rsidP="00806CD5">
      <w:pPr>
        <w:spacing w:after="0"/>
        <w:rPr>
          <w:rFonts w:hint="eastAsia"/>
        </w:rPr>
      </w:pPr>
      <w:r>
        <w:rPr>
          <w:rFonts w:hint="eastAsia"/>
        </w:rPr>
        <w:t>——清晰具体表达请求的公式</w:t>
      </w:r>
    </w:p>
    <w:p w:rsidR="00806CD5" w:rsidRDefault="00806CD5" w:rsidP="00806CD5">
      <w:pPr>
        <w:spacing w:after="0"/>
        <w:rPr>
          <w:rFonts w:hint="eastAsia"/>
        </w:rPr>
      </w:pPr>
      <w:r>
        <w:rPr>
          <w:rFonts w:hint="eastAsia"/>
        </w:rPr>
        <w:t>——是请求而非命令</w:t>
      </w:r>
    </w:p>
    <w:p w:rsidR="00806CD5" w:rsidRDefault="00806CD5" w:rsidP="00806CD5">
      <w:pPr>
        <w:spacing w:after="0"/>
      </w:pPr>
      <w:r>
        <w:t></w:t>
      </w:r>
      <w:r>
        <w:tab/>
      </w:r>
      <w:r>
        <w:rPr>
          <w:rFonts w:hint="eastAsia"/>
        </w:rPr>
        <w:t>综合练习：如何化冲突为协作</w:t>
      </w:r>
    </w:p>
    <w:p w:rsidR="00806CD5" w:rsidRDefault="00806CD5" w:rsidP="00806CD5">
      <w:pPr>
        <w:spacing w:after="0"/>
      </w:pPr>
    </w:p>
    <w:p w:rsidR="00806CD5" w:rsidRDefault="00806CD5" w:rsidP="00806CD5">
      <w:pPr>
        <w:spacing w:after="0"/>
        <w:rPr>
          <w:rFonts w:hint="eastAsia"/>
        </w:rPr>
      </w:pPr>
      <w:r>
        <w:rPr>
          <w:rFonts w:hint="eastAsia"/>
        </w:rPr>
        <w:t>第五章：建立高情商沟通的</w:t>
      </w:r>
      <w:r>
        <w:rPr>
          <w:rFonts w:hint="eastAsia"/>
        </w:rPr>
        <w:t>8</w:t>
      </w:r>
      <w:r>
        <w:rPr>
          <w:rFonts w:hint="eastAsia"/>
        </w:rPr>
        <w:t>个技巧</w:t>
      </w:r>
    </w:p>
    <w:p w:rsidR="00806CD5" w:rsidRDefault="00806CD5" w:rsidP="00806CD5">
      <w:pPr>
        <w:spacing w:after="0"/>
      </w:pPr>
      <w:r>
        <w:t></w:t>
      </w:r>
      <w:r>
        <w:tab/>
      </w:r>
      <w:r>
        <w:rPr>
          <w:rFonts w:hint="eastAsia"/>
        </w:rPr>
        <w:t>小我变大我</w:t>
      </w:r>
    </w:p>
    <w:p w:rsidR="00806CD5" w:rsidRDefault="00806CD5" w:rsidP="00806CD5">
      <w:pPr>
        <w:spacing w:after="0"/>
      </w:pPr>
      <w:r>
        <w:t></w:t>
      </w:r>
      <w:r>
        <w:tab/>
      </w:r>
      <w:r>
        <w:rPr>
          <w:rFonts w:hint="eastAsia"/>
        </w:rPr>
        <w:t>被动变主动</w:t>
      </w:r>
    </w:p>
    <w:p w:rsidR="00806CD5" w:rsidRDefault="00806CD5" w:rsidP="00806CD5">
      <w:pPr>
        <w:spacing w:after="0"/>
      </w:pPr>
      <w:r>
        <w:t></w:t>
      </w:r>
      <w:r>
        <w:tab/>
      </w:r>
      <w:r>
        <w:rPr>
          <w:rFonts w:hint="eastAsia"/>
        </w:rPr>
        <w:t>痛苦变快乐</w:t>
      </w:r>
    </w:p>
    <w:p w:rsidR="00806CD5" w:rsidRDefault="00806CD5" w:rsidP="00806CD5">
      <w:pPr>
        <w:spacing w:after="0"/>
      </w:pPr>
      <w:r>
        <w:t></w:t>
      </w:r>
      <w:r>
        <w:tab/>
      </w:r>
      <w:r>
        <w:rPr>
          <w:rFonts w:hint="eastAsia"/>
        </w:rPr>
        <w:t>重智商变重情商</w:t>
      </w:r>
    </w:p>
    <w:p w:rsidR="00806CD5" w:rsidRDefault="00806CD5" w:rsidP="00806CD5">
      <w:pPr>
        <w:spacing w:after="0"/>
      </w:pPr>
      <w:r>
        <w:t></w:t>
      </w:r>
      <w:r>
        <w:tab/>
      </w:r>
      <w:r>
        <w:rPr>
          <w:rFonts w:hint="eastAsia"/>
        </w:rPr>
        <w:t>重过程变重效果</w:t>
      </w:r>
    </w:p>
    <w:p w:rsidR="00806CD5" w:rsidRDefault="00806CD5" w:rsidP="00806CD5">
      <w:pPr>
        <w:spacing w:after="0"/>
      </w:pPr>
      <w:r>
        <w:t></w:t>
      </w:r>
      <w:r>
        <w:tab/>
      </w:r>
      <w:r>
        <w:rPr>
          <w:rFonts w:hint="eastAsia"/>
        </w:rPr>
        <w:t>苦劳变功劳</w:t>
      </w:r>
    </w:p>
    <w:p w:rsidR="00806CD5" w:rsidRDefault="00806CD5" w:rsidP="00806CD5">
      <w:pPr>
        <w:spacing w:after="0"/>
      </w:pPr>
      <w:r>
        <w:t></w:t>
      </w:r>
      <w:r>
        <w:tab/>
      </w:r>
      <w:r>
        <w:rPr>
          <w:rFonts w:hint="eastAsia"/>
        </w:rPr>
        <w:t>失望变希望</w:t>
      </w:r>
    </w:p>
    <w:p w:rsidR="00806CD5" w:rsidRDefault="00806CD5" w:rsidP="00806CD5">
      <w:pPr>
        <w:spacing w:after="0"/>
      </w:pPr>
      <w:r>
        <w:t></w:t>
      </w:r>
      <w:r>
        <w:tab/>
      </w:r>
      <w:r>
        <w:rPr>
          <w:rFonts w:hint="eastAsia"/>
        </w:rPr>
        <w:t>埋怨变感恩</w:t>
      </w:r>
    </w:p>
    <w:p w:rsidR="00806CD5" w:rsidRDefault="00806CD5" w:rsidP="00806CD5">
      <w:pPr>
        <w:spacing w:after="0"/>
      </w:pPr>
    </w:p>
    <w:p w:rsidR="00806CD5" w:rsidRDefault="00806CD5" w:rsidP="00806CD5">
      <w:pPr>
        <w:spacing w:after="0"/>
        <w:rPr>
          <w:rFonts w:hint="eastAsia"/>
        </w:rPr>
      </w:pPr>
      <w:r>
        <w:rPr>
          <w:rFonts w:hint="eastAsia"/>
        </w:rPr>
        <w:t>讲师简介：高宇星老师</w:t>
      </w:r>
      <w:r>
        <w:rPr>
          <w:rFonts w:hint="eastAsia"/>
        </w:rPr>
        <w:t xml:space="preserve"> </w:t>
      </w:r>
    </w:p>
    <w:p w:rsidR="00806CD5" w:rsidRDefault="00806CD5" w:rsidP="00806CD5">
      <w:pPr>
        <w:spacing w:after="0"/>
      </w:pPr>
      <w:r>
        <w:t></w:t>
      </w:r>
      <w:r>
        <w:tab/>
        <w:t>2020</w:t>
      </w:r>
      <w:r>
        <w:rPr>
          <w:rFonts w:hint="eastAsia"/>
        </w:rPr>
        <w:t>年度中国培训行业标杆人物</w:t>
      </w:r>
      <w:r>
        <w:t xml:space="preserve"> </w:t>
      </w:r>
      <w:r>
        <w:rPr>
          <w:rFonts w:hint="eastAsia"/>
        </w:rPr>
        <w:t>百强讲师</w:t>
      </w:r>
    </w:p>
    <w:p w:rsidR="00806CD5" w:rsidRDefault="00806CD5" w:rsidP="00806CD5">
      <w:pPr>
        <w:spacing w:after="0"/>
      </w:pPr>
      <w:r>
        <w:t></w:t>
      </w:r>
      <w:r>
        <w:tab/>
      </w:r>
      <w:r>
        <w:rPr>
          <w:rFonts w:hint="eastAsia"/>
        </w:rPr>
        <w:t>上海交大、上海医药职工大学客座教授</w:t>
      </w:r>
    </w:p>
    <w:p w:rsidR="00806CD5" w:rsidRDefault="00806CD5" w:rsidP="00806CD5">
      <w:pPr>
        <w:spacing w:after="0"/>
      </w:pPr>
      <w:r>
        <w:t></w:t>
      </w:r>
      <w:r>
        <w:tab/>
      </w:r>
      <w:r>
        <w:rPr>
          <w:rFonts w:hint="eastAsia"/>
        </w:rPr>
        <w:t>领导力哲学、企业管理双博士</w:t>
      </w:r>
    </w:p>
    <w:p w:rsidR="00806CD5" w:rsidRDefault="00806CD5" w:rsidP="00806CD5">
      <w:pPr>
        <w:spacing w:after="0"/>
      </w:pPr>
      <w:r>
        <w:lastRenderedPageBreak/>
        <w:t></w:t>
      </w:r>
      <w:r>
        <w:tab/>
        <w:t>VC</w:t>
      </w:r>
      <w:r>
        <w:rPr>
          <w:rFonts w:hint="eastAsia"/>
        </w:rPr>
        <w:t>投资人、畅销书《沟通的艺术》专著作者</w:t>
      </w:r>
    </w:p>
    <w:p w:rsidR="00806CD5" w:rsidRDefault="00806CD5" w:rsidP="00806CD5">
      <w:pPr>
        <w:spacing w:after="0"/>
      </w:pPr>
      <w:r>
        <w:t></w:t>
      </w:r>
      <w:r>
        <w:tab/>
      </w:r>
      <w:r>
        <w:rPr>
          <w:rFonts w:hint="eastAsia"/>
        </w:rPr>
        <w:t>中国管理科学研究院专家组成员</w:t>
      </w:r>
    </w:p>
    <w:p w:rsidR="00806CD5" w:rsidRDefault="00806CD5" w:rsidP="00806CD5">
      <w:pPr>
        <w:spacing w:after="0"/>
      </w:pPr>
      <w:r>
        <w:t></w:t>
      </w:r>
      <w:r>
        <w:tab/>
      </w:r>
      <w:r>
        <w:rPr>
          <w:rFonts w:hint="eastAsia"/>
        </w:rPr>
        <w:t>国家心理咨询师、企业高级培训师、性格测评师</w:t>
      </w:r>
    </w:p>
    <w:p w:rsidR="00806CD5" w:rsidRDefault="00806CD5" w:rsidP="00806CD5">
      <w:pPr>
        <w:spacing w:after="0"/>
        <w:rPr>
          <w:rFonts w:hint="eastAsia"/>
        </w:rPr>
      </w:pPr>
      <w:r>
        <w:rPr>
          <w:rFonts w:hint="eastAsia"/>
        </w:rPr>
        <w:t>实战经验：</w:t>
      </w:r>
    </w:p>
    <w:p w:rsidR="00806CD5" w:rsidRDefault="00806CD5" w:rsidP="00806CD5">
      <w:pPr>
        <w:spacing w:after="0"/>
        <w:rPr>
          <w:rFonts w:hint="eastAsia"/>
        </w:rPr>
      </w:pPr>
      <w:r>
        <w:rPr>
          <w:rFonts w:hint="eastAsia"/>
        </w:rPr>
        <w:t>高老师有十多年咨询及培训经验，曾任职多家世界</w:t>
      </w:r>
      <w:r>
        <w:rPr>
          <w:rFonts w:hint="eastAsia"/>
        </w:rPr>
        <w:t>500</w:t>
      </w:r>
      <w:r>
        <w:rPr>
          <w:rFonts w:hint="eastAsia"/>
        </w:rPr>
        <w:t>强企业，担任重要管理岗位，为企业打造各类管理体系、制度、流程和方案，并参与组建二所企业大学，为企业持续的人才发展作出重要贡献。多次获得企业特别贡献奖等殊荣。</w:t>
      </w:r>
    </w:p>
    <w:p w:rsidR="00806CD5" w:rsidRDefault="00806CD5" w:rsidP="00806CD5">
      <w:pPr>
        <w:spacing w:after="0"/>
        <w:rPr>
          <w:rFonts w:hint="eastAsia"/>
        </w:rPr>
      </w:pPr>
      <w:r>
        <w:rPr>
          <w:rFonts w:hint="eastAsia"/>
        </w:rPr>
        <w:t>高老师现作为风险投资人，投资多家不同领域企业（人工智能、软件开发、实验仪器等）并担任主管市场销售及运营管理工作的高管。</w:t>
      </w:r>
    </w:p>
    <w:p w:rsidR="00806CD5" w:rsidRDefault="00806CD5" w:rsidP="00806CD5">
      <w:pPr>
        <w:spacing w:after="0"/>
        <w:rPr>
          <w:rFonts w:hint="eastAsia"/>
        </w:rPr>
      </w:pPr>
      <w:r>
        <w:rPr>
          <w:rFonts w:hint="eastAsia"/>
        </w:rPr>
        <w:t>高老师亦担任多家企业的管理顾问，参与企业战略决策，为企业提供卓有成效的咨询和培训服务。每年各类公开课及企业内训课授课天数多达</w:t>
      </w:r>
      <w:r>
        <w:rPr>
          <w:rFonts w:hint="eastAsia"/>
        </w:rPr>
        <w:t>120</w:t>
      </w:r>
      <w:r>
        <w:rPr>
          <w:rFonts w:hint="eastAsia"/>
        </w:rPr>
        <w:t>天次以上，受到企业的高度认可，课程复购率高达</w:t>
      </w:r>
      <w:r>
        <w:rPr>
          <w:rFonts w:hint="eastAsia"/>
        </w:rPr>
        <w:t>89%</w:t>
      </w:r>
      <w:r>
        <w:rPr>
          <w:rFonts w:hint="eastAsia"/>
        </w:rPr>
        <w:t>。</w:t>
      </w:r>
    </w:p>
    <w:p w:rsidR="00806CD5" w:rsidRDefault="00806CD5" w:rsidP="00806CD5">
      <w:pPr>
        <w:spacing w:after="0"/>
        <w:rPr>
          <w:rFonts w:hint="eastAsia"/>
        </w:rPr>
      </w:pPr>
      <w:r>
        <w:rPr>
          <w:rFonts w:hint="eastAsia"/>
        </w:rPr>
        <w:t>授课风格：</w:t>
      </w:r>
    </w:p>
    <w:p w:rsidR="00806CD5" w:rsidRDefault="00806CD5" w:rsidP="00806CD5">
      <w:pPr>
        <w:spacing w:after="0"/>
      </w:pPr>
      <w:r>
        <w:t></w:t>
      </w:r>
      <w:r>
        <w:tab/>
      </w:r>
      <w:r>
        <w:rPr>
          <w:rFonts w:hint="eastAsia"/>
        </w:rPr>
        <w:t>高老师受到学员关于授课风格点评率最高的词组是“风趣、幽默、深入浅出、真实感十足、实战性强以及深受启发的哲理思维”。</w:t>
      </w:r>
    </w:p>
    <w:p w:rsidR="00806CD5" w:rsidRDefault="00806CD5" w:rsidP="00806CD5">
      <w:pPr>
        <w:spacing w:after="0"/>
      </w:pPr>
      <w:r>
        <w:t></w:t>
      </w:r>
      <w:r>
        <w:tab/>
      </w:r>
      <w:r>
        <w:rPr>
          <w:rFonts w:hint="eastAsia"/>
        </w:rPr>
        <w:t>高老师的授课过程非常吸引学员的注意力，几乎没有学员产生“睡觉、玩手机、游离于培训之外”的现象，学员能高度参与课程。</w:t>
      </w:r>
    </w:p>
    <w:p w:rsidR="00806CD5" w:rsidRDefault="00806CD5" w:rsidP="00806CD5">
      <w:pPr>
        <w:spacing w:after="0"/>
        <w:rPr>
          <w:rFonts w:hint="eastAsia"/>
        </w:rPr>
      </w:pPr>
      <w:r>
        <w:rPr>
          <w:rFonts w:hint="eastAsia"/>
        </w:rPr>
        <w:t>高老师主打课程：</w:t>
      </w:r>
    </w:p>
    <w:p w:rsidR="00806CD5" w:rsidRDefault="00806CD5" w:rsidP="00806CD5">
      <w:pPr>
        <w:spacing w:after="0"/>
      </w:pPr>
      <w:r>
        <w:t></w:t>
      </w:r>
      <w:r>
        <w:tab/>
      </w:r>
      <w:r>
        <w:rPr>
          <w:rFonts w:hint="eastAsia"/>
        </w:rPr>
        <w:t>领导力课程：领导力沙盘模拟课程、领导力进阶课程、教练式领导力课程及根据企业实际情况为企业定制开发的领导力系列课程等；</w:t>
      </w:r>
    </w:p>
    <w:p w:rsidR="00806CD5" w:rsidRDefault="00806CD5" w:rsidP="00806CD5">
      <w:pPr>
        <w:spacing w:after="0"/>
      </w:pPr>
      <w:r>
        <w:t></w:t>
      </w:r>
      <w:r>
        <w:tab/>
      </w:r>
      <w:r>
        <w:rPr>
          <w:rFonts w:hint="eastAsia"/>
        </w:rPr>
        <w:t>中基层管理能力提升课程：新任管理者课程、中基层管理者提升训练营、管理工具大集训课程、中基层管理者的目标与时间管理课程等；</w:t>
      </w:r>
    </w:p>
    <w:p w:rsidR="00806CD5" w:rsidRDefault="00806CD5" w:rsidP="00806CD5">
      <w:pPr>
        <w:spacing w:after="0"/>
      </w:pPr>
      <w:r>
        <w:t></w:t>
      </w:r>
      <w:r>
        <w:tab/>
      </w:r>
      <w:r>
        <w:rPr>
          <w:rFonts w:hint="eastAsia"/>
        </w:rPr>
        <w:t>软技能提升课程：</w:t>
      </w:r>
      <w:r>
        <w:t>DISC</w:t>
      </w:r>
      <w:r>
        <w:rPr>
          <w:rFonts w:hint="eastAsia"/>
        </w:rPr>
        <w:t>沟通沙盘、沟通技能提升工作坊、情商加速器沙盘模拟课、</w:t>
      </w:r>
      <w:r>
        <w:t>TTT</w:t>
      </w:r>
      <w:r>
        <w:rPr>
          <w:rFonts w:hint="eastAsia"/>
        </w:rPr>
        <w:t>系列课程、系统性问题分析与解决课程、非人力资源经理的人力资源管理课程等；</w:t>
      </w:r>
    </w:p>
    <w:p w:rsidR="00806CD5" w:rsidRDefault="00806CD5" w:rsidP="00806CD5">
      <w:pPr>
        <w:spacing w:after="0"/>
        <w:rPr>
          <w:rFonts w:hint="eastAsia"/>
        </w:rPr>
      </w:pPr>
      <w:r>
        <w:rPr>
          <w:rFonts w:hint="eastAsia"/>
        </w:rPr>
        <w:t>曾服务企业或机构（部分）：</w:t>
      </w:r>
    </w:p>
    <w:p w:rsidR="00806CD5" w:rsidRDefault="00806CD5" w:rsidP="00806CD5">
      <w:pPr>
        <w:spacing w:after="0"/>
        <w:rPr>
          <w:rFonts w:hint="eastAsia"/>
        </w:rPr>
      </w:pPr>
      <w:r>
        <w:rPr>
          <w:rFonts w:hint="eastAsia"/>
        </w:rPr>
        <w:t>建筑、房地产：万科地产、龙湖地产、</w:t>
      </w:r>
      <w:r>
        <w:rPr>
          <w:rFonts w:hint="eastAsia"/>
        </w:rPr>
        <w:t>AAI</w:t>
      </w:r>
      <w:r>
        <w:rPr>
          <w:rFonts w:hint="eastAsia"/>
        </w:rPr>
        <w:t>建筑设计、古北集团、九龙仓地产、中建一局、碧桂园、保利集团、华润置地、绿城集团、宝龙集团、星河地产、新世界地产、凯德置地、和弘地产等；</w:t>
      </w:r>
    </w:p>
    <w:p w:rsidR="00806CD5" w:rsidRDefault="00806CD5" w:rsidP="00806CD5">
      <w:pPr>
        <w:spacing w:after="0"/>
        <w:rPr>
          <w:rFonts w:hint="eastAsia"/>
        </w:rPr>
      </w:pPr>
      <w:r>
        <w:rPr>
          <w:rFonts w:hint="eastAsia"/>
        </w:rPr>
        <w:t>IT</w:t>
      </w:r>
      <w:r>
        <w:rPr>
          <w:rFonts w:hint="eastAsia"/>
        </w:rPr>
        <w:t>、互联网：阿里巴巴，华为，腾讯，小米、百度，搜狐，</w:t>
      </w:r>
      <w:r>
        <w:rPr>
          <w:rFonts w:hint="eastAsia"/>
        </w:rPr>
        <w:t>TCL</w:t>
      </w:r>
      <w:r>
        <w:rPr>
          <w:rFonts w:hint="eastAsia"/>
        </w:rPr>
        <w:t>，爱立信，联创科技，搜狗等；</w:t>
      </w:r>
    </w:p>
    <w:p w:rsidR="00806CD5" w:rsidRDefault="00806CD5" w:rsidP="00806CD5">
      <w:pPr>
        <w:spacing w:after="0"/>
        <w:rPr>
          <w:rFonts w:hint="eastAsia"/>
        </w:rPr>
      </w:pPr>
      <w:r>
        <w:rPr>
          <w:rFonts w:hint="eastAsia"/>
        </w:rPr>
        <w:t>银行、保险和金融：深圳发展银行，招商银行，中国银行，平安保险，大地财产保险，南方基金，三井财险，太平洋保险，兴业银行等；</w:t>
      </w:r>
    </w:p>
    <w:p w:rsidR="00806CD5" w:rsidRDefault="00806CD5" w:rsidP="00806CD5">
      <w:pPr>
        <w:spacing w:after="0"/>
        <w:rPr>
          <w:rFonts w:hint="eastAsia"/>
        </w:rPr>
      </w:pPr>
      <w:r>
        <w:rPr>
          <w:rFonts w:hint="eastAsia"/>
        </w:rPr>
        <w:t>能源化工：中化集团，</w:t>
      </w:r>
      <w:r>
        <w:rPr>
          <w:rFonts w:hint="eastAsia"/>
        </w:rPr>
        <w:t>BP</w:t>
      </w:r>
      <w:r>
        <w:rPr>
          <w:rFonts w:hint="eastAsia"/>
        </w:rPr>
        <w:t>，中广核、中国石化，天赐化工，广汇实业，山东东明化工，新奥集团等；</w:t>
      </w:r>
    </w:p>
    <w:p w:rsidR="00806CD5" w:rsidRDefault="00806CD5" w:rsidP="00806CD5">
      <w:pPr>
        <w:spacing w:after="0"/>
        <w:rPr>
          <w:rFonts w:hint="eastAsia"/>
        </w:rPr>
      </w:pPr>
      <w:r>
        <w:rPr>
          <w:rFonts w:hint="eastAsia"/>
        </w:rPr>
        <w:t>快速消费品：联合利华，阿迪达斯，耐克，百威啤酒，贝德玛，晨光文具，达能，箭牌等；</w:t>
      </w:r>
    </w:p>
    <w:p w:rsidR="00806CD5" w:rsidRDefault="00806CD5" w:rsidP="00806CD5">
      <w:pPr>
        <w:spacing w:after="0"/>
        <w:rPr>
          <w:rFonts w:hint="eastAsia"/>
        </w:rPr>
      </w:pPr>
      <w:r>
        <w:rPr>
          <w:rFonts w:hint="eastAsia"/>
        </w:rPr>
        <w:t>医药、医疗器械：国药集团，艾斯康利，拜耳，西门子医疗，凯西只要，先声药业等；</w:t>
      </w:r>
    </w:p>
    <w:p w:rsidR="00806CD5" w:rsidRDefault="00806CD5" w:rsidP="00806CD5">
      <w:pPr>
        <w:spacing w:after="0"/>
        <w:rPr>
          <w:rFonts w:hint="eastAsia"/>
        </w:rPr>
      </w:pPr>
      <w:r>
        <w:rPr>
          <w:rFonts w:hint="eastAsia"/>
        </w:rPr>
        <w:t>服务业：南方电网、波士顿，东方航空，上海外服，华住，锦江集团，励展博览，上海电气租赁，携程旅行等；</w:t>
      </w:r>
    </w:p>
    <w:p w:rsidR="00E47F3B" w:rsidRDefault="00806CD5" w:rsidP="00806CD5">
      <w:pPr>
        <w:spacing w:after="0"/>
      </w:pPr>
      <w:r>
        <w:rPr>
          <w:rFonts w:hint="eastAsia"/>
        </w:rPr>
        <w:t>汽车、制造业：奥迪，福特，正泰电器、上汽集团，延锋，东风本田、丰田汽车、</w:t>
      </w:r>
      <w:r>
        <w:rPr>
          <w:rFonts w:hint="eastAsia"/>
        </w:rPr>
        <w:t>NGK</w:t>
      </w:r>
      <w:r>
        <w:rPr>
          <w:rFonts w:hint="eastAsia"/>
        </w:rPr>
        <w:t>、科士达、倍耐力，固特异，艾德玛，贝尔卡特，海斯特</w:t>
      </w:r>
      <w:r>
        <w:rPr>
          <w:rFonts w:hint="eastAsia"/>
        </w:rPr>
        <w:t>-</w:t>
      </w:r>
      <w:r>
        <w:rPr>
          <w:rFonts w:hint="eastAsia"/>
        </w:rPr>
        <w:t>耶鲁集团，曼恩，</w:t>
      </w:r>
      <w:r>
        <w:rPr>
          <w:rFonts w:hint="eastAsia"/>
        </w:rPr>
        <w:t>ABB</w:t>
      </w:r>
      <w:r>
        <w:rPr>
          <w:rFonts w:hint="eastAsia"/>
        </w:rPr>
        <w:t>等；</w:t>
      </w:r>
    </w:p>
    <w:sectPr w:rsidR="00E47F3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829" w:rsidRDefault="00496829" w:rsidP="00037618">
      <w:pPr>
        <w:spacing w:after="0"/>
      </w:pPr>
      <w:r>
        <w:separator/>
      </w:r>
    </w:p>
  </w:endnote>
  <w:endnote w:type="continuationSeparator" w:id="0">
    <w:p w:rsidR="00496829" w:rsidRDefault="00496829"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829" w:rsidRDefault="00496829" w:rsidP="00037618">
      <w:pPr>
        <w:spacing w:after="0"/>
      </w:pPr>
      <w:r>
        <w:separator/>
      </w:r>
    </w:p>
  </w:footnote>
  <w:footnote w:type="continuationSeparator" w:id="0">
    <w:p w:rsidR="00496829" w:rsidRDefault="00496829"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40994"/>
  </w:hdrShapeDefaults>
  <w:footnotePr>
    <w:footnote w:id="-1"/>
    <w:footnote w:id="0"/>
  </w:footnotePr>
  <w:endnotePr>
    <w:endnote w:id="-1"/>
    <w:endnote w:id="0"/>
  </w:endnotePr>
  <w:compat>
    <w:useFELayout/>
  </w:compat>
  <w:rsids>
    <w:rsidRoot w:val="00D31D50"/>
    <w:rsid w:val="00004182"/>
    <w:rsid w:val="0000429F"/>
    <w:rsid w:val="0001000A"/>
    <w:rsid w:val="0001402A"/>
    <w:rsid w:val="00025D32"/>
    <w:rsid w:val="00037618"/>
    <w:rsid w:val="0003796F"/>
    <w:rsid w:val="00045388"/>
    <w:rsid w:val="00052331"/>
    <w:rsid w:val="0005636D"/>
    <w:rsid w:val="00056A54"/>
    <w:rsid w:val="00056C0A"/>
    <w:rsid w:val="00057062"/>
    <w:rsid w:val="00066EC3"/>
    <w:rsid w:val="00067F37"/>
    <w:rsid w:val="00076392"/>
    <w:rsid w:val="000836C3"/>
    <w:rsid w:val="000855D3"/>
    <w:rsid w:val="0009015F"/>
    <w:rsid w:val="000910F4"/>
    <w:rsid w:val="00095604"/>
    <w:rsid w:val="000A18FE"/>
    <w:rsid w:val="000A2D74"/>
    <w:rsid w:val="000B1A01"/>
    <w:rsid w:val="000C2D94"/>
    <w:rsid w:val="000C6E3F"/>
    <w:rsid w:val="000E7E39"/>
    <w:rsid w:val="0011042F"/>
    <w:rsid w:val="00115A7F"/>
    <w:rsid w:val="0012193C"/>
    <w:rsid w:val="00127BCB"/>
    <w:rsid w:val="00127D09"/>
    <w:rsid w:val="00141CBA"/>
    <w:rsid w:val="001425F6"/>
    <w:rsid w:val="001451AE"/>
    <w:rsid w:val="0015155E"/>
    <w:rsid w:val="00153A21"/>
    <w:rsid w:val="001745FE"/>
    <w:rsid w:val="0017583D"/>
    <w:rsid w:val="00190DC6"/>
    <w:rsid w:val="001929DA"/>
    <w:rsid w:val="001937BD"/>
    <w:rsid w:val="00194A33"/>
    <w:rsid w:val="001C6CD5"/>
    <w:rsid w:val="001D2FF0"/>
    <w:rsid w:val="001D52F3"/>
    <w:rsid w:val="001E0F84"/>
    <w:rsid w:val="001E389A"/>
    <w:rsid w:val="001E56CD"/>
    <w:rsid w:val="00205FA3"/>
    <w:rsid w:val="00210170"/>
    <w:rsid w:val="0022180F"/>
    <w:rsid w:val="00222C79"/>
    <w:rsid w:val="00223327"/>
    <w:rsid w:val="002233D5"/>
    <w:rsid w:val="00226ABF"/>
    <w:rsid w:val="00230A6E"/>
    <w:rsid w:val="00252EFE"/>
    <w:rsid w:val="00257D21"/>
    <w:rsid w:val="00271E45"/>
    <w:rsid w:val="00291D77"/>
    <w:rsid w:val="002A0BA5"/>
    <w:rsid w:val="002B129A"/>
    <w:rsid w:val="002B14ED"/>
    <w:rsid w:val="002B5C04"/>
    <w:rsid w:val="002B78BE"/>
    <w:rsid w:val="002D0C4E"/>
    <w:rsid w:val="002D1216"/>
    <w:rsid w:val="002D15DC"/>
    <w:rsid w:val="002E2A93"/>
    <w:rsid w:val="002F3E95"/>
    <w:rsid w:val="00300EDE"/>
    <w:rsid w:val="00301589"/>
    <w:rsid w:val="0030552F"/>
    <w:rsid w:val="00313004"/>
    <w:rsid w:val="00323B43"/>
    <w:rsid w:val="003344F8"/>
    <w:rsid w:val="00340659"/>
    <w:rsid w:val="00350855"/>
    <w:rsid w:val="0035755D"/>
    <w:rsid w:val="0036205B"/>
    <w:rsid w:val="00367932"/>
    <w:rsid w:val="00383D63"/>
    <w:rsid w:val="003A31AF"/>
    <w:rsid w:val="003A5053"/>
    <w:rsid w:val="003A593A"/>
    <w:rsid w:val="003B3E59"/>
    <w:rsid w:val="003C5219"/>
    <w:rsid w:val="003D36C3"/>
    <w:rsid w:val="003D37D8"/>
    <w:rsid w:val="003D6A22"/>
    <w:rsid w:val="003E21B1"/>
    <w:rsid w:val="003E3B96"/>
    <w:rsid w:val="003E4859"/>
    <w:rsid w:val="003F0192"/>
    <w:rsid w:val="003F2A66"/>
    <w:rsid w:val="003F6703"/>
    <w:rsid w:val="004022A7"/>
    <w:rsid w:val="0040783C"/>
    <w:rsid w:val="00413325"/>
    <w:rsid w:val="00416EB5"/>
    <w:rsid w:val="004222D3"/>
    <w:rsid w:val="00426133"/>
    <w:rsid w:val="004358AB"/>
    <w:rsid w:val="004364D3"/>
    <w:rsid w:val="004367E3"/>
    <w:rsid w:val="0044002A"/>
    <w:rsid w:val="00453761"/>
    <w:rsid w:val="004662D8"/>
    <w:rsid w:val="00471639"/>
    <w:rsid w:val="00476130"/>
    <w:rsid w:val="004842EF"/>
    <w:rsid w:val="00490162"/>
    <w:rsid w:val="00496829"/>
    <w:rsid w:val="004B307C"/>
    <w:rsid w:val="004B5F3E"/>
    <w:rsid w:val="004D6D22"/>
    <w:rsid w:val="004D6EA4"/>
    <w:rsid w:val="004E376E"/>
    <w:rsid w:val="004E4372"/>
    <w:rsid w:val="004F58A4"/>
    <w:rsid w:val="004F7BB6"/>
    <w:rsid w:val="00555AFA"/>
    <w:rsid w:val="00557466"/>
    <w:rsid w:val="005752B5"/>
    <w:rsid w:val="00591F74"/>
    <w:rsid w:val="005A4FD5"/>
    <w:rsid w:val="005B351D"/>
    <w:rsid w:val="005F35A9"/>
    <w:rsid w:val="005F611A"/>
    <w:rsid w:val="005F6AC5"/>
    <w:rsid w:val="005F6BFF"/>
    <w:rsid w:val="0060774E"/>
    <w:rsid w:val="00610189"/>
    <w:rsid w:val="00617989"/>
    <w:rsid w:val="0062068D"/>
    <w:rsid w:val="0064040A"/>
    <w:rsid w:val="00645257"/>
    <w:rsid w:val="006458F2"/>
    <w:rsid w:val="00647A7F"/>
    <w:rsid w:val="00665FCE"/>
    <w:rsid w:val="0066678D"/>
    <w:rsid w:val="00673B77"/>
    <w:rsid w:val="00686623"/>
    <w:rsid w:val="00691156"/>
    <w:rsid w:val="00694FED"/>
    <w:rsid w:val="006B28CC"/>
    <w:rsid w:val="006B3209"/>
    <w:rsid w:val="006B5AFF"/>
    <w:rsid w:val="006B78E2"/>
    <w:rsid w:val="006C183B"/>
    <w:rsid w:val="006D2E45"/>
    <w:rsid w:val="006E29CA"/>
    <w:rsid w:val="006F1CF5"/>
    <w:rsid w:val="006F4E9F"/>
    <w:rsid w:val="00706DA5"/>
    <w:rsid w:val="007177A5"/>
    <w:rsid w:val="00721239"/>
    <w:rsid w:val="00731131"/>
    <w:rsid w:val="007325DF"/>
    <w:rsid w:val="00735D01"/>
    <w:rsid w:val="00757540"/>
    <w:rsid w:val="00770D49"/>
    <w:rsid w:val="00772043"/>
    <w:rsid w:val="00776411"/>
    <w:rsid w:val="00783564"/>
    <w:rsid w:val="0078358C"/>
    <w:rsid w:val="00787EF2"/>
    <w:rsid w:val="007A3387"/>
    <w:rsid w:val="007B1B5E"/>
    <w:rsid w:val="007B5B54"/>
    <w:rsid w:val="007C4540"/>
    <w:rsid w:val="007D64E6"/>
    <w:rsid w:val="007E0E90"/>
    <w:rsid w:val="007E70A1"/>
    <w:rsid w:val="007F3C6A"/>
    <w:rsid w:val="00806CD5"/>
    <w:rsid w:val="00807B44"/>
    <w:rsid w:val="0082303F"/>
    <w:rsid w:val="00831C9F"/>
    <w:rsid w:val="00833AF8"/>
    <w:rsid w:val="00834CF3"/>
    <w:rsid w:val="0083633A"/>
    <w:rsid w:val="008452B8"/>
    <w:rsid w:val="00847424"/>
    <w:rsid w:val="0085054C"/>
    <w:rsid w:val="00861C5D"/>
    <w:rsid w:val="0086540C"/>
    <w:rsid w:val="0086587D"/>
    <w:rsid w:val="008A5644"/>
    <w:rsid w:val="008A6AC5"/>
    <w:rsid w:val="008B1F74"/>
    <w:rsid w:val="008B5EFF"/>
    <w:rsid w:val="008B7586"/>
    <w:rsid w:val="008B7726"/>
    <w:rsid w:val="008C30CC"/>
    <w:rsid w:val="008F29C4"/>
    <w:rsid w:val="00927F3B"/>
    <w:rsid w:val="009438DF"/>
    <w:rsid w:val="009468F8"/>
    <w:rsid w:val="00951B87"/>
    <w:rsid w:val="009637D5"/>
    <w:rsid w:val="00965F7A"/>
    <w:rsid w:val="00967200"/>
    <w:rsid w:val="00967A1E"/>
    <w:rsid w:val="00970E65"/>
    <w:rsid w:val="009777E2"/>
    <w:rsid w:val="009801D5"/>
    <w:rsid w:val="009822F5"/>
    <w:rsid w:val="00986CCD"/>
    <w:rsid w:val="0099177D"/>
    <w:rsid w:val="009918DB"/>
    <w:rsid w:val="00992E53"/>
    <w:rsid w:val="00995053"/>
    <w:rsid w:val="009B2188"/>
    <w:rsid w:val="009B581D"/>
    <w:rsid w:val="009C2EB0"/>
    <w:rsid w:val="009E08E7"/>
    <w:rsid w:val="009E12E4"/>
    <w:rsid w:val="009F4190"/>
    <w:rsid w:val="00A0609D"/>
    <w:rsid w:val="00A07DFE"/>
    <w:rsid w:val="00A10D2B"/>
    <w:rsid w:val="00A16676"/>
    <w:rsid w:val="00A21050"/>
    <w:rsid w:val="00A30113"/>
    <w:rsid w:val="00A4212D"/>
    <w:rsid w:val="00A47D15"/>
    <w:rsid w:val="00A54BB8"/>
    <w:rsid w:val="00A636C8"/>
    <w:rsid w:val="00A82280"/>
    <w:rsid w:val="00A93976"/>
    <w:rsid w:val="00AB1F26"/>
    <w:rsid w:val="00AB28DC"/>
    <w:rsid w:val="00AC7D2F"/>
    <w:rsid w:val="00AD6D49"/>
    <w:rsid w:val="00AE08B3"/>
    <w:rsid w:val="00AE6E8B"/>
    <w:rsid w:val="00AE7989"/>
    <w:rsid w:val="00B06D3B"/>
    <w:rsid w:val="00B07676"/>
    <w:rsid w:val="00B14B08"/>
    <w:rsid w:val="00B15CD1"/>
    <w:rsid w:val="00B202A5"/>
    <w:rsid w:val="00B243E3"/>
    <w:rsid w:val="00B44BC2"/>
    <w:rsid w:val="00B55BFA"/>
    <w:rsid w:val="00B633B7"/>
    <w:rsid w:val="00B66FC7"/>
    <w:rsid w:val="00B71B62"/>
    <w:rsid w:val="00B71C18"/>
    <w:rsid w:val="00B77AB0"/>
    <w:rsid w:val="00B82572"/>
    <w:rsid w:val="00B840E2"/>
    <w:rsid w:val="00B91F5F"/>
    <w:rsid w:val="00BC0C5A"/>
    <w:rsid w:val="00BD6D56"/>
    <w:rsid w:val="00BF1092"/>
    <w:rsid w:val="00BF5F6A"/>
    <w:rsid w:val="00BF6187"/>
    <w:rsid w:val="00C12358"/>
    <w:rsid w:val="00C21F73"/>
    <w:rsid w:val="00C225F8"/>
    <w:rsid w:val="00C3156B"/>
    <w:rsid w:val="00C36A78"/>
    <w:rsid w:val="00C41A99"/>
    <w:rsid w:val="00C615B7"/>
    <w:rsid w:val="00C66428"/>
    <w:rsid w:val="00C67A60"/>
    <w:rsid w:val="00C8321A"/>
    <w:rsid w:val="00C87C8F"/>
    <w:rsid w:val="00C905EB"/>
    <w:rsid w:val="00C91558"/>
    <w:rsid w:val="00C95A2B"/>
    <w:rsid w:val="00CA03BB"/>
    <w:rsid w:val="00CB0BE0"/>
    <w:rsid w:val="00CB2BA0"/>
    <w:rsid w:val="00CC0B5F"/>
    <w:rsid w:val="00CD4675"/>
    <w:rsid w:val="00CD748E"/>
    <w:rsid w:val="00CE0342"/>
    <w:rsid w:val="00CE37B7"/>
    <w:rsid w:val="00CF53C6"/>
    <w:rsid w:val="00CF76E1"/>
    <w:rsid w:val="00D07677"/>
    <w:rsid w:val="00D12C1B"/>
    <w:rsid w:val="00D13766"/>
    <w:rsid w:val="00D15C68"/>
    <w:rsid w:val="00D26C58"/>
    <w:rsid w:val="00D31D50"/>
    <w:rsid w:val="00D46295"/>
    <w:rsid w:val="00D528CF"/>
    <w:rsid w:val="00D6216E"/>
    <w:rsid w:val="00D727FA"/>
    <w:rsid w:val="00DA38B7"/>
    <w:rsid w:val="00DC4512"/>
    <w:rsid w:val="00DD5FFE"/>
    <w:rsid w:val="00DE0E76"/>
    <w:rsid w:val="00DE24BF"/>
    <w:rsid w:val="00DE2F48"/>
    <w:rsid w:val="00DE3F03"/>
    <w:rsid w:val="00DE7105"/>
    <w:rsid w:val="00DF00FC"/>
    <w:rsid w:val="00DF6205"/>
    <w:rsid w:val="00DF6E97"/>
    <w:rsid w:val="00E042D5"/>
    <w:rsid w:val="00E158E5"/>
    <w:rsid w:val="00E459E3"/>
    <w:rsid w:val="00E47F3B"/>
    <w:rsid w:val="00E6194F"/>
    <w:rsid w:val="00E66630"/>
    <w:rsid w:val="00E71390"/>
    <w:rsid w:val="00E734E9"/>
    <w:rsid w:val="00E90CD4"/>
    <w:rsid w:val="00EA26E2"/>
    <w:rsid w:val="00EB21B6"/>
    <w:rsid w:val="00EB3E2E"/>
    <w:rsid w:val="00EC5E32"/>
    <w:rsid w:val="00ED0092"/>
    <w:rsid w:val="00EF0D1E"/>
    <w:rsid w:val="00EF4D9B"/>
    <w:rsid w:val="00F020E2"/>
    <w:rsid w:val="00F102F6"/>
    <w:rsid w:val="00F16644"/>
    <w:rsid w:val="00F2178D"/>
    <w:rsid w:val="00F251DA"/>
    <w:rsid w:val="00F34BA0"/>
    <w:rsid w:val="00F42E25"/>
    <w:rsid w:val="00F50C21"/>
    <w:rsid w:val="00F548E8"/>
    <w:rsid w:val="00F673D8"/>
    <w:rsid w:val="00F803E9"/>
    <w:rsid w:val="00FA68F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0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727CDC-D526-4C95-9487-F60531BD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4</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184</cp:revision>
  <dcterms:created xsi:type="dcterms:W3CDTF">2008-09-11T17:20:00Z</dcterms:created>
  <dcterms:modified xsi:type="dcterms:W3CDTF">2024-03-20T13:04:00Z</dcterms:modified>
</cp:coreProperties>
</file>