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F617E3" w:rsidP="00F617E3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F617E3">
        <w:rPr>
          <w:rFonts w:ascii="Arial" w:eastAsia="黑体" w:hAnsi="Arial" w:cs="Arial" w:hint="eastAsia"/>
          <w:b/>
          <w:color w:val="1F497D"/>
          <w:sz w:val="44"/>
          <w:szCs w:val="44"/>
        </w:rPr>
        <w:t>人才盘点与人才画像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F617E3" w:rsidRDefault="000836C3" w:rsidP="00C41A99">
            <w:pPr>
              <w:rPr>
                <w:rFonts w:hint="eastAsia"/>
              </w:rPr>
            </w:pPr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F617E3">
              <w:rPr>
                <w:rFonts w:hint="eastAsia"/>
              </w:rPr>
              <w:t>2024</w:t>
            </w:r>
            <w:r w:rsidR="00F617E3">
              <w:rPr>
                <w:rFonts w:hint="eastAsia"/>
              </w:rPr>
              <w:t>年</w:t>
            </w:r>
            <w:r w:rsidR="00F617E3">
              <w:rPr>
                <w:rFonts w:hint="eastAsia"/>
              </w:rPr>
              <w:t>4</w:t>
            </w:r>
            <w:r w:rsidR="00F617E3">
              <w:rPr>
                <w:rFonts w:hint="eastAsia"/>
              </w:rPr>
              <w:t>月</w:t>
            </w:r>
            <w:r w:rsidR="00F617E3">
              <w:rPr>
                <w:rFonts w:hint="eastAsia"/>
              </w:rPr>
              <w:t>18</w:t>
            </w:r>
            <w:r w:rsidR="00F617E3">
              <w:rPr>
                <w:rFonts w:hint="eastAsia"/>
              </w:rPr>
              <w:t>日（周四）上海</w:t>
            </w:r>
          </w:p>
          <w:p w:rsidR="00807B44" w:rsidRDefault="00807B44" w:rsidP="00C41A99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F617E3">
              <w:rPr>
                <w:rFonts w:hint="eastAsia"/>
              </w:rPr>
              <w:t>贾勇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F617E3">
              <w:rPr>
                <w:rFonts w:ascii="Arial" w:hAnsi="Arial" w:cs="Arial" w:hint="eastAsia"/>
                <w:szCs w:val="21"/>
              </w:rPr>
              <w:t>2</w:t>
            </w:r>
            <w:r w:rsidR="00290209">
              <w:rPr>
                <w:rFonts w:ascii="Arial" w:hAnsi="Arial" w:cs="Arial" w:hint="eastAsia"/>
                <w:szCs w:val="21"/>
              </w:rPr>
              <w:t>5</w:t>
            </w:r>
            <w:r w:rsidR="00EE7E54">
              <w:rPr>
                <w:rFonts w:ascii="Arial" w:hAnsi="Arial" w:cs="Arial" w:hint="eastAsia"/>
                <w:szCs w:val="21"/>
              </w:rPr>
              <w:t>0</w:t>
            </w:r>
            <w:r w:rsidR="00AB5DF2">
              <w:rPr>
                <w:rFonts w:ascii="Arial" w:hAnsi="Arial" w:cs="Arial" w:hint="eastAsia"/>
                <w:szCs w:val="21"/>
              </w:rPr>
              <w:t>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3C3117" w:rsidRDefault="00A07DFE" w:rsidP="00290209"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F617E3">
              <w:rPr>
                <w:rFonts w:hint="eastAsia"/>
              </w:rPr>
              <w:t>HR</w:t>
            </w:r>
            <w:r w:rsidR="00F617E3">
              <w:rPr>
                <w:rFonts w:hint="eastAsia"/>
              </w:rPr>
              <w:t>、部门经理以及所有参与招聘面试的人员</w:t>
            </w:r>
          </w:p>
          <w:p w:rsidR="00A07DFE" w:rsidRDefault="00A07DFE" w:rsidP="00EB21B6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F617E3" w:rsidRPr="00B50B78">
                <w:rPr>
                  <w:rStyle w:val="a6"/>
                  <w:rFonts w:ascii="Arial" w:hAnsi="Arial" w:cs="Arial"/>
                  <w:szCs w:val="21"/>
                </w:rPr>
                <w:t>http://www.sdlzzx.com/opencourse/k00</w:t>
              </w:r>
              <w:r w:rsidR="00F617E3" w:rsidRPr="00B50B78">
                <w:rPr>
                  <w:rStyle w:val="a6"/>
                  <w:rFonts w:ascii="Arial" w:hAnsi="Arial" w:cs="Arial" w:hint="eastAsia"/>
                  <w:szCs w:val="21"/>
                </w:rPr>
                <w:t>132.</w:t>
              </w:r>
              <w:r w:rsidR="00F617E3" w:rsidRPr="00B50B78">
                <w:rPr>
                  <w:rStyle w:val="a6"/>
                  <w:rFonts w:ascii="Arial" w:hAnsi="Arial" w:cs="Arial"/>
                  <w:szCs w:val="21"/>
                </w:rPr>
                <w:t>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D9317F" w:rsidRDefault="00D9317F" w:rsidP="00D9317F">
      <w:pPr>
        <w:spacing w:after="0"/>
      </w:pPr>
    </w:p>
    <w:p w:rsidR="008F7A81" w:rsidRDefault="008F7A81" w:rsidP="008F7A81">
      <w:pPr>
        <w:spacing w:after="0"/>
      </w:pPr>
    </w:p>
    <w:p w:rsidR="00F617E3" w:rsidRDefault="00F617E3" w:rsidP="00F617E3">
      <w:pPr>
        <w:spacing w:after="0"/>
        <w:rPr>
          <w:rFonts w:hint="eastAsia"/>
        </w:rPr>
      </w:pPr>
      <w:r>
        <w:rPr>
          <w:rFonts w:hint="eastAsia"/>
        </w:rPr>
        <w:t>课程收益：</w:t>
      </w:r>
    </w:p>
    <w:p w:rsidR="00F617E3" w:rsidRDefault="00F617E3" w:rsidP="00F617E3">
      <w:pPr>
        <w:spacing w:after="0"/>
      </w:pPr>
      <w:r>
        <w:t></w:t>
      </w:r>
      <w:r>
        <w:tab/>
      </w:r>
      <w:r>
        <w:rPr>
          <w:rFonts w:hint="eastAsia"/>
        </w:rPr>
        <w:t>了解人才盘点与人才画像的价值，建立规范化的人才盘点与任职资格体系</w:t>
      </w:r>
    </w:p>
    <w:p w:rsidR="00F617E3" w:rsidRDefault="00F617E3" w:rsidP="00F617E3">
      <w:pPr>
        <w:spacing w:after="0"/>
      </w:pPr>
      <w:r>
        <w:t></w:t>
      </w:r>
      <w:r>
        <w:tab/>
      </w:r>
      <w:r>
        <w:rPr>
          <w:rFonts w:hint="eastAsia"/>
        </w:rPr>
        <w:t>掌握人才盘点与画像的核心流程要点及相关工具的运用技巧，提高实践运用能力</w:t>
      </w:r>
    </w:p>
    <w:p w:rsidR="00F617E3" w:rsidRDefault="00F617E3" w:rsidP="00F617E3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F617E3" w:rsidRDefault="00F617E3" w:rsidP="00F617E3">
      <w:pPr>
        <w:spacing w:after="0"/>
      </w:pPr>
      <w:r>
        <w:t></w:t>
      </w:r>
      <w:r>
        <w:tab/>
      </w:r>
      <w:r>
        <w:rPr>
          <w:rFonts w:hint="eastAsia"/>
        </w:rPr>
        <w:t>讲师引导</w:t>
      </w:r>
    </w:p>
    <w:p w:rsidR="00F617E3" w:rsidRDefault="00F617E3" w:rsidP="00F617E3">
      <w:pPr>
        <w:spacing w:after="0"/>
      </w:pPr>
      <w:r>
        <w:t></w:t>
      </w:r>
      <w:r>
        <w:tab/>
      </w:r>
      <w:r>
        <w:rPr>
          <w:rFonts w:hint="eastAsia"/>
        </w:rPr>
        <w:t>主题讲解</w:t>
      </w:r>
    </w:p>
    <w:p w:rsidR="00F617E3" w:rsidRDefault="00F617E3" w:rsidP="00F617E3">
      <w:pPr>
        <w:spacing w:after="0"/>
      </w:pPr>
      <w:r>
        <w:t></w:t>
      </w:r>
      <w:r>
        <w:tab/>
      </w:r>
      <w:r>
        <w:rPr>
          <w:rFonts w:hint="eastAsia"/>
        </w:rPr>
        <w:t>问题研讨</w:t>
      </w:r>
    </w:p>
    <w:p w:rsidR="00F617E3" w:rsidRDefault="00F617E3" w:rsidP="00F617E3">
      <w:pPr>
        <w:spacing w:after="0"/>
      </w:pPr>
      <w:r>
        <w:t></w:t>
      </w:r>
      <w:r>
        <w:tab/>
      </w:r>
      <w:r>
        <w:rPr>
          <w:rFonts w:hint="eastAsia"/>
        </w:rPr>
        <w:t>实例分析</w:t>
      </w:r>
    </w:p>
    <w:p w:rsidR="00F617E3" w:rsidRDefault="00F617E3" w:rsidP="00F617E3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F617E3" w:rsidRDefault="00F617E3" w:rsidP="00F617E3">
      <w:pPr>
        <w:spacing w:after="0"/>
        <w:rPr>
          <w:rFonts w:hint="eastAsia"/>
        </w:rPr>
      </w:pPr>
      <w:r>
        <w:rPr>
          <w:rFonts w:hint="eastAsia"/>
        </w:rPr>
        <w:t>HR</w:t>
      </w:r>
      <w:r>
        <w:rPr>
          <w:rFonts w:hint="eastAsia"/>
        </w:rPr>
        <w:t>、部门经理以及所有参与招聘面试的人员</w:t>
      </w:r>
    </w:p>
    <w:p w:rsidR="00F617E3" w:rsidRDefault="00F617E3" w:rsidP="00F617E3">
      <w:pPr>
        <w:spacing w:after="0"/>
        <w:rPr>
          <w:rFonts w:hint="eastAsia"/>
        </w:rPr>
      </w:pPr>
      <w:r>
        <w:rPr>
          <w:rFonts w:hint="eastAsia"/>
        </w:rPr>
        <w:t>课程大纲：</w:t>
      </w:r>
    </w:p>
    <w:p w:rsidR="00F617E3" w:rsidRDefault="00F617E3" w:rsidP="00F617E3">
      <w:pPr>
        <w:spacing w:after="0"/>
        <w:rPr>
          <w:rFonts w:hint="eastAsia"/>
        </w:rPr>
      </w:pPr>
      <w:r>
        <w:rPr>
          <w:rFonts w:hint="eastAsia"/>
        </w:rPr>
        <w:t>内容要点</w:t>
      </w:r>
      <w:r>
        <w:rPr>
          <w:rFonts w:hint="eastAsia"/>
        </w:rPr>
        <w:tab/>
      </w:r>
      <w:r>
        <w:rPr>
          <w:rFonts w:hint="eastAsia"/>
        </w:rPr>
        <w:t>工具</w:t>
      </w:r>
      <w:r>
        <w:rPr>
          <w:rFonts w:hint="eastAsia"/>
        </w:rPr>
        <w:t>/</w:t>
      </w:r>
      <w:r>
        <w:rPr>
          <w:rFonts w:hint="eastAsia"/>
        </w:rPr>
        <w:t>表单</w:t>
      </w:r>
      <w:r>
        <w:rPr>
          <w:rFonts w:hint="eastAsia"/>
        </w:rPr>
        <w:t>/</w:t>
      </w:r>
      <w:r>
        <w:rPr>
          <w:rFonts w:hint="eastAsia"/>
        </w:rPr>
        <w:t>模型</w:t>
      </w:r>
      <w:r>
        <w:rPr>
          <w:rFonts w:hint="eastAsia"/>
        </w:rPr>
        <w:tab/>
      </w:r>
      <w:r>
        <w:rPr>
          <w:rFonts w:hint="eastAsia"/>
        </w:rPr>
        <w:t>输出成果</w:t>
      </w:r>
    </w:p>
    <w:p w:rsidR="00F617E3" w:rsidRDefault="00F617E3" w:rsidP="00F617E3">
      <w:pPr>
        <w:spacing w:after="0"/>
      </w:pPr>
      <w:r>
        <w:t></w:t>
      </w:r>
      <w:r>
        <w:tab/>
      </w:r>
      <w:r>
        <w:rPr>
          <w:rFonts w:hint="eastAsia"/>
        </w:rPr>
        <w:t>破冰，学习内容说明</w:t>
      </w:r>
    </w:p>
    <w:p w:rsidR="00F617E3" w:rsidRDefault="00F617E3" w:rsidP="00F617E3">
      <w:pPr>
        <w:spacing w:after="0"/>
      </w:pPr>
      <w:r>
        <w:t></w:t>
      </w:r>
      <w:r>
        <w:tab/>
      </w:r>
      <w:r>
        <w:rPr>
          <w:rFonts w:hint="eastAsia"/>
        </w:rPr>
        <w:t>学习小组建立</w:t>
      </w:r>
      <w:r>
        <w:tab/>
      </w:r>
      <w:r>
        <w:tab/>
      </w:r>
      <w:r>
        <w:t></w:t>
      </w:r>
      <w:r>
        <w:tab/>
      </w:r>
      <w:r>
        <w:rPr>
          <w:rFonts w:hint="eastAsia"/>
        </w:rPr>
        <w:t>塑造学习氛围、说明学习目标</w:t>
      </w:r>
    </w:p>
    <w:p w:rsidR="00F617E3" w:rsidRDefault="00F617E3" w:rsidP="00F617E3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人才盘点的要点与价值</w:t>
      </w:r>
    </w:p>
    <w:p w:rsidR="00F617E3" w:rsidRDefault="00F617E3" w:rsidP="00F617E3">
      <w:pPr>
        <w:spacing w:after="0"/>
      </w:pPr>
      <w:r>
        <w:t></w:t>
      </w:r>
      <w:r>
        <w:tab/>
      </w:r>
      <w:r>
        <w:rPr>
          <w:rFonts w:hint="eastAsia"/>
        </w:rPr>
        <w:t>定义人才、构筑人才标准</w:t>
      </w:r>
    </w:p>
    <w:p w:rsidR="00F617E3" w:rsidRDefault="00F617E3" w:rsidP="00F617E3">
      <w:pPr>
        <w:spacing w:after="0"/>
      </w:pPr>
      <w:r>
        <w:t></w:t>
      </w:r>
      <w:r>
        <w:tab/>
      </w:r>
      <w:r>
        <w:rPr>
          <w:rFonts w:hint="eastAsia"/>
        </w:rPr>
        <w:t>识别人才、优化人才结构</w:t>
      </w:r>
    </w:p>
    <w:p w:rsidR="00F617E3" w:rsidRDefault="00F617E3" w:rsidP="00F617E3">
      <w:pPr>
        <w:spacing w:after="0"/>
      </w:pPr>
      <w:r>
        <w:t></w:t>
      </w:r>
      <w:r>
        <w:tab/>
      </w:r>
      <w:r>
        <w:rPr>
          <w:rFonts w:hint="eastAsia"/>
        </w:rPr>
        <w:t>培养人才、完善人才体系</w:t>
      </w:r>
    </w:p>
    <w:p w:rsidR="00F617E3" w:rsidRDefault="00F617E3" w:rsidP="00F617E3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人才盘点的误区分析</w:t>
      </w:r>
    </w:p>
    <w:p w:rsidR="00F617E3" w:rsidRDefault="00F617E3" w:rsidP="00F617E3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人才盘点核心流程要点</w:t>
      </w:r>
    </w:p>
    <w:p w:rsidR="00F617E3" w:rsidRDefault="00F617E3" w:rsidP="00F617E3">
      <w:pPr>
        <w:spacing w:after="0"/>
        <w:rPr>
          <w:rFonts w:hint="eastAsia"/>
        </w:rPr>
      </w:pPr>
      <w:r>
        <w:rPr>
          <w:rFonts w:hint="eastAsia"/>
        </w:rPr>
        <w:t>1)</w:t>
      </w:r>
      <w:r>
        <w:rPr>
          <w:rFonts w:hint="eastAsia"/>
        </w:rPr>
        <w:tab/>
      </w:r>
      <w:r>
        <w:rPr>
          <w:rFonts w:hint="eastAsia"/>
        </w:rPr>
        <w:t>规划准备</w:t>
      </w:r>
    </w:p>
    <w:p w:rsidR="00F617E3" w:rsidRDefault="00F617E3" w:rsidP="00F617E3">
      <w:pPr>
        <w:spacing w:after="0"/>
      </w:pPr>
      <w:r>
        <w:t></w:t>
      </w:r>
      <w:r>
        <w:tab/>
      </w:r>
      <w:r>
        <w:rPr>
          <w:rFonts w:hint="eastAsia"/>
        </w:rPr>
        <w:t>组织战略盘点</w:t>
      </w:r>
    </w:p>
    <w:p w:rsidR="00F617E3" w:rsidRDefault="00F617E3" w:rsidP="00F617E3">
      <w:pPr>
        <w:spacing w:after="0"/>
      </w:pPr>
      <w:r>
        <w:t></w:t>
      </w:r>
      <w:r>
        <w:tab/>
      </w:r>
      <w:r>
        <w:rPr>
          <w:rFonts w:hint="eastAsia"/>
        </w:rPr>
        <w:t>确立人才标准</w:t>
      </w:r>
    </w:p>
    <w:p w:rsidR="00F617E3" w:rsidRDefault="00F617E3" w:rsidP="00F617E3">
      <w:pPr>
        <w:spacing w:after="0"/>
      </w:pPr>
      <w:r>
        <w:t></w:t>
      </w:r>
      <w:r>
        <w:tab/>
      </w:r>
      <w:r>
        <w:rPr>
          <w:rFonts w:hint="eastAsia"/>
        </w:rPr>
        <w:t>相关材料准备</w:t>
      </w:r>
    </w:p>
    <w:p w:rsidR="00F617E3" w:rsidRDefault="00F617E3" w:rsidP="00F617E3">
      <w:pPr>
        <w:spacing w:after="0"/>
        <w:rPr>
          <w:rFonts w:hint="eastAsia"/>
        </w:rPr>
      </w:pPr>
      <w:r>
        <w:rPr>
          <w:rFonts w:hint="eastAsia"/>
        </w:rPr>
        <w:t>2)</w:t>
      </w:r>
      <w:r>
        <w:rPr>
          <w:rFonts w:hint="eastAsia"/>
        </w:rPr>
        <w:tab/>
      </w:r>
      <w:r>
        <w:rPr>
          <w:rFonts w:hint="eastAsia"/>
        </w:rPr>
        <w:t>人才评估</w:t>
      </w:r>
    </w:p>
    <w:p w:rsidR="00F617E3" w:rsidRDefault="00F617E3" w:rsidP="00F617E3">
      <w:pPr>
        <w:spacing w:after="0"/>
      </w:pPr>
      <w:r>
        <w:t></w:t>
      </w:r>
      <w:r>
        <w:tab/>
      </w:r>
      <w:r>
        <w:rPr>
          <w:rFonts w:hint="eastAsia"/>
        </w:rPr>
        <w:t>评估岗位与对象确立</w:t>
      </w:r>
    </w:p>
    <w:p w:rsidR="00F617E3" w:rsidRDefault="00F617E3" w:rsidP="00F617E3">
      <w:pPr>
        <w:spacing w:after="0"/>
      </w:pPr>
      <w:r>
        <w:lastRenderedPageBreak/>
        <w:t></w:t>
      </w:r>
      <w:r>
        <w:tab/>
      </w:r>
      <w:r>
        <w:rPr>
          <w:rFonts w:hint="eastAsia"/>
        </w:rPr>
        <w:t>建立评估方法与路径</w:t>
      </w:r>
    </w:p>
    <w:p w:rsidR="00F617E3" w:rsidRDefault="00F617E3" w:rsidP="00F617E3">
      <w:pPr>
        <w:spacing w:after="0"/>
      </w:pPr>
      <w:r>
        <w:t></w:t>
      </w:r>
      <w:r>
        <w:tab/>
      </w:r>
      <w:r>
        <w:rPr>
          <w:rFonts w:hint="eastAsia"/>
        </w:rPr>
        <w:t>结合绩效展开</w:t>
      </w:r>
    </w:p>
    <w:p w:rsidR="00F617E3" w:rsidRDefault="00F617E3" w:rsidP="00F617E3">
      <w:pPr>
        <w:spacing w:after="0"/>
        <w:rPr>
          <w:rFonts w:hint="eastAsia"/>
        </w:rPr>
      </w:pPr>
      <w:r>
        <w:rPr>
          <w:rFonts w:hint="eastAsia"/>
        </w:rPr>
        <w:t>3)</w:t>
      </w:r>
      <w:r>
        <w:rPr>
          <w:rFonts w:hint="eastAsia"/>
        </w:rPr>
        <w:tab/>
      </w:r>
      <w:r>
        <w:rPr>
          <w:rFonts w:hint="eastAsia"/>
        </w:rPr>
        <w:t>复盘校准</w:t>
      </w:r>
    </w:p>
    <w:p w:rsidR="00F617E3" w:rsidRDefault="00F617E3" w:rsidP="00F617E3">
      <w:pPr>
        <w:spacing w:after="0"/>
      </w:pPr>
      <w:r>
        <w:t></w:t>
      </w:r>
      <w:r>
        <w:tab/>
      </w:r>
      <w:r>
        <w:rPr>
          <w:rFonts w:hint="eastAsia"/>
        </w:rPr>
        <w:t>盘点模型位置校准</w:t>
      </w:r>
    </w:p>
    <w:p w:rsidR="00F617E3" w:rsidRDefault="00F617E3" w:rsidP="00F617E3">
      <w:pPr>
        <w:spacing w:after="0"/>
      </w:pPr>
      <w:r>
        <w:t></w:t>
      </w:r>
      <w:r>
        <w:tab/>
      </w:r>
      <w:r>
        <w:rPr>
          <w:rFonts w:hint="eastAsia"/>
        </w:rPr>
        <w:t>制定人才发展规划</w:t>
      </w:r>
    </w:p>
    <w:p w:rsidR="00F617E3" w:rsidRDefault="00F617E3" w:rsidP="00F617E3">
      <w:pPr>
        <w:spacing w:after="0"/>
        <w:rPr>
          <w:rFonts w:hint="eastAsia"/>
        </w:rPr>
      </w:pPr>
      <w:r>
        <w:rPr>
          <w:rFonts w:hint="eastAsia"/>
        </w:rPr>
        <w:t>4)</w:t>
      </w:r>
      <w:r>
        <w:rPr>
          <w:rFonts w:hint="eastAsia"/>
        </w:rPr>
        <w:tab/>
      </w:r>
      <w:r>
        <w:rPr>
          <w:rFonts w:hint="eastAsia"/>
        </w:rPr>
        <w:t>结果输出</w:t>
      </w:r>
    </w:p>
    <w:p w:rsidR="00F617E3" w:rsidRDefault="00F617E3" w:rsidP="00F617E3">
      <w:pPr>
        <w:spacing w:after="0"/>
      </w:pPr>
      <w:r>
        <w:t></w:t>
      </w:r>
      <w:r>
        <w:tab/>
      </w:r>
      <w:r>
        <w:rPr>
          <w:rFonts w:hint="eastAsia"/>
        </w:rPr>
        <w:t>岗位人才配置图</w:t>
      </w:r>
    </w:p>
    <w:p w:rsidR="00F617E3" w:rsidRDefault="00F617E3" w:rsidP="00F617E3">
      <w:pPr>
        <w:spacing w:after="0"/>
      </w:pPr>
      <w:r>
        <w:t></w:t>
      </w:r>
      <w:r>
        <w:tab/>
      </w:r>
      <w:r>
        <w:rPr>
          <w:rFonts w:hint="eastAsia"/>
        </w:rPr>
        <w:t>继任人才发展计划</w:t>
      </w:r>
    </w:p>
    <w:p w:rsidR="00F617E3" w:rsidRDefault="00F617E3" w:rsidP="00F617E3">
      <w:pPr>
        <w:spacing w:after="0"/>
      </w:pPr>
      <w:r>
        <w:t></w:t>
      </w:r>
      <w:r>
        <w:tab/>
      </w:r>
      <w:r>
        <w:rPr>
          <w:rFonts w:hint="eastAsia"/>
        </w:rPr>
        <w:t>晋升、淘汰、激励</w:t>
      </w:r>
    </w:p>
    <w:p w:rsidR="00F617E3" w:rsidRDefault="00F617E3" w:rsidP="00F617E3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人力盘点的注意要点</w:t>
      </w:r>
    </w:p>
    <w:p w:rsidR="00F617E3" w:rsidRDefault="00F617E3" w:rsidP="00F617E3">
      <w:pPr>
        <w:spacing w:after="0"/>
      </w:pPr>
      <w:r>
        <w:t></w:t>
      </w:r>
      <w:r>
        <w:tab/>
      </w:r>
      <w:r>
        <w:rPr>
          <w:rFonts w:hint="eastAsia"/>
        </w:rPr>
        <w:t>与企业战略及人力资源规划结合</w:t>
      </w:r>
    </w:p>
    <w:p w:rsidR="00F617E3" w:rsidRDefault="00F617E3" w:rsidP="00F617E3">
      <w:pPr>
        <w:spacing w:after="0"/>
      </w:pPr>
      <w:r>
        <w:t></w:t>
      </w:r>
      <w:r>
        <w:tab/>
      </w:r>
      <w:r>
        <w:rPr>
          <w:rFonts w:hint="eastAsia"/>
        </w:rPr>
        <w:t>测评报告分析与再评估结合</w:t>
      </w:r>
    </w:p>
    <w:p w:rsidR="00F617E3" w:rsidRDefault="00F617E3" w:rsidP="00F617E3">
      <w:pPr>
        <w:spacing w:after="0"/>
      </w:pPr>
      <w:r>
        <w:t></w:t>
      </w:r>
      <w:r>
        <w:tab/>
      </w:r>
      <w:r>
        <w:rPr>
          <w:rFonts w:hint="eastAsia"/>
        </w:rPr>
        <w:t>高绩效未必是高潜人才</w:t>
      </w:r>
    </w:p>
    <w:p w:rsidR="00F617E3" w:rsidRDefault="00F617E3" w:rsidP="00F617E3">
      <w:pPr>
        <w:spacing w:after="0"/>
      </w:pPr>
      <w:r>
        <w:t></w:t>
      </w:r>
      <w:r>
        <w:tab/>
      </w:r>
      <w:r>
        <w:rPr>
          <w:rFonts w:hint="eastAsia"/>
        </w:rPr>
        <w:t>关键岗位的界定</w:t>
      </w:r>
      <w:r>
        <w:tab/>
      </w:r>
      <w:r>
        <w:t></w:t>
      </w:r>
      <w:r>
        <w:tab/>
      </w:r>
      <w:r>
        <w:rPr>
          <w:rFonts w:hint="eastAsia"/>
        </w:rPr>
        <w:t>人才盘点模型</w:t>
      </w:r>
    </w:p>
    <w:p w:rsidR="00F617E3" w:rsidRDefault="00F617E3" w:rsidP="00F617E3">
      <w:pPr>
        <w:spacing w:after="0"/>
      </w:pPr>
      <w:r>
        <w:t></w:t>
      </w:r>
      <w:r>
        <w:tab/>
      </w:r>
      <w:r>
        <w:rPr>
          <w:rFonts w:hint="eastAsia"/>
        </w:rPr>
        <w:t>九宫格盘点工具</w:t>
      </w:r>
    </w:p>
    <w:p w:rsidR="00F617E3" w:rsidRDefault="00F617E3" w:rsidP="00F617E3">
      <w:pPr>
        <w:spacing w:after="0"/>
      </w:pPr>
      <w:r>
        <w:t></w:t>
      </w:r>
      <w:r>
        <w:tab/>
      </w:r>
      <w:r>
        <w:rPr>
          <w:rFonts w:hint="eastAsia"/>
        </w:rPr>
        <w:t>关键岗位人才配置表</w:t>
      </w:r>
    </w:p>
    <w:p w:rsidR="00F617E3" w:rsidRDefault="00F617E3" w:rsidP="00F617E3">
      <w:pPr>
        <w:spacing w:after="0"/>
      </w:pPr>
      <w:r>
        <w:t></w:t>
      </w:r>
      <w:r>
        <w:tab/>
      </w:r>
      <w:r>
        <w:rPr>
          <w:rFonts w:hint="eastAsia"/>
        </w:rPr>
        <w:t>继任人才发展计划</w:t>
      </w:r>
      <w:r>
        <w:tab/>
      </w:r>
      <w:r>
        <w:t></w:t>
      </w:r>
      <w:r>
        <w:tab/>
      </w:r>
      <w:r>
        <w:rPr>
          <w:rFonts w:hint="eastAsia"/>
        </w:rPr>
        <w:t>剖析人才盘点常见问题，了解人才盘点的价值及流程要点</w:t>
      </w:r>
    </w:p>
    <w:p w:rsidR="00F617E3" w:rsidRDefault="00F617E3" w:rsidP="00F617E3">
      <w:pPr>
        <w:spacing w:after="0"/>
      </w:pPr>
      <w:r>
        <w:t></w:t>
      </w:r>
      <w:r>
        <w:tab/>
      </w:r>
      <w:r>
        <w:rPr>
          <w:rFonts w:hint="eastAsia"/>
        </w:rPr>
        <w:t>通过讲师引导与实操练习掌握人才盘点的路径、工具的运用技巧</w:t>
      </w:r>
    </w:p>
    <w:p w:rsidR="00F617E3" w:rsidRDefault="00F617E3" w:rsidP="00F617E3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木桶理论与人才画像</w:t>
      </w:r>
    </w:p>
    <w:p w:rsidR="00F617E3" w:rsidRDefault="00F617E3" w:rsidP="00F617E3">
      <w:pPr>
        <w:spacing w:after="0"/>
      </w:pPr>
      <w:r>
        <w:t></w:t>
      </w:r>
      <w:r>
        <w:tab/>
      </w:r>
      <w:r>
        <w:rPr>
          <w:rFonts w:hint="eastAsia"/>
        </w:rPr>
        <w:t>人岗匹配</w:t>
      </w:r>
    </w:p>
    <w:p w:rsidR="00F617E3" w:rsidRDefault="00F617E3" w:rsidP="00F617E3">
      <w:pPr>
        <w:spacing w:after="0"/>
      </w:pPr>
      <w:r>
        <w:t></w:t>
      </w:r>
      <w:r>
        <w:tab/>
      </w:r>
      <w:r>
        <w:rPr>
          <w:rFonts w:hint="eastAsia"/>
        </w:rPr>
        <w:t>人角匹配</w:t>
      </w:r>
    </w:p>
    <w:p w:rsidR="00F617E3" w:rsidRDefault="00F617E3" w:rsidP="00F617E3">
      <w:pPr>
        <w:spacing w:after="0"/>
      </w:pPr>
      <w:r>
        <w:t></w:t>
      </w:r>
      <w:r>
        <w:tab/>
      </w:r>
      <w:r>
        <w:rPr>
          <w:rFonts w:hint="eastAsia"/>
        </w:rPr>
        <w:t>人企匹配</w:t>
      </w:r>
    </w:p>
    <w:p w:rsidR="00F617E3" w:rsidRDefault="00F617E3" w:rsidP="00F617E3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人才画像的构成要素</w:t>
      </w:r>
      <w:r>
        <w:rPr>
          <w:rFonts w:hint="eastAsia"/>
        </w:rPr>
        <w:t>-</w:t>
      </w:r>
      <w:r>
        <w:rPr>
          <w:rFonts w:hint="eastAsia"/>
        </w:rPr>
        <w:t>任职资格体系</w:t>
      </w:r>
    </w:p>
    <w:p w:rsidR="00F617E3" w:rsidRDefault="00F617E3" w:rsidP="00F617E3">
      <w:pPr>
        <w:spacing w:after="0"/>
        <w:rPr>
          <w:rFonts w:hint="eastAsia"/>
        </w:rPr>
      </w:pPr>
      <w:r>
        <w:rPr>
          <w:rFonts w:hint="eastAsia"/>
        </w:rPr>
        <w:t>1)</w:t>
      </w:r>
      <w:r>
        <w:rPr>
          <w:rFonts w:hint="eastAsia"/>
        </w:rPr>
        <w:tab/>
      </w:r>
      <w:r>
        <w:rPr>
          <w:rFonts w:hint="eastAsia"/>
        </w:rPr>
        <w:t>岗位资格体系（显性特征）</w:t>
      </w:r>
    </w:p>
    <w:p w:rsidR="00F617E3" w:rsidRDefault="00F617E3" w:rsidP="00F617E3">
      <w:pPr>
        <w:spacing w:after="0"/>
      </w:pPr>
      <w:r>
        <w:t></w:t>
      </w:r>
      <w:r>
        <w:tab/>
      </w:r>
      <w:r>
        <w:rPr>
          <w:rFonts w:hint="eastAsia"/>
        </w:rPr>
        <w:t>岗位基本条件：学历、工作经验</w:t>
      </w:r>
      <w:r>
        <w:t>/</w:t>
      </w:r>
      <w:r>
        <w:rPr>
          <w:rFonts w:hint="eastAsia"/>
        </w:rPr>
        <w:t>背景</w:t>
      </w:r>
      <w:r>
        <w:t>/</w:t>
      </w:r>
      <w:r>
        <w:rPr>
          <w:rFonts w:hint="eastAsia"/>
        </w:rPr>
        <w:t>资质、专业技能等</w:t>
      </w:r>
    </w:p>
    <w:p w:rsidR="00F617E3" w:rsidRDefault="00F617E3" w:rsidP="00F617E3">
      <w:pPr>
        <w:spacing w:after="0"/>
      </w:pPr>
      <w:r>
        <w:t></w:t>
      </w:r>
      <w:r>
        <w:tab/>
      </w:r>
      <w:r>
        <w:rPr>
          <w:rFonts w:hint="eastAsia"/>
        </w:rPr>
        <w:t>岗位关键历练：工作经历中具有贡献性价值的关键经历</w:t>
      </w:r>
    </w:p>
    <w:p w:rsidR="00F617E3" w:rsidRDefault="00F617E3" w:rsidP="00F617E3">
      <w:pPr>
        <w:spacing w:after="0"/>
      </w:pPr>
      <w:r>
        <w:t></w:t>
      </w:r>
      <w:r>
        <w:tab/>
      </w:r>
      <w:r>
        <w:rPr>
          <w:rFonts w:hint="eastAsia"/>
        </w:rPr>
        <w:t>岗位优先条件：第二语言</w:t>
      </w:r>
      <w:r>
        <w:t>/</w:t>
      </w:r>
      <w:r>
        <w:rPr>
          <w:rFonts w:hint="eastAsia"/>
        </w:rPr>
        <w:t>特殊技能等</w:t>
      </w:r>
    </w:p>
    <w:p w:rsidR="00F617E3" w:rsidRDefault="00F617E3" w:rsidP="00F617E3">
      <w:pPr>
        <w:spacing w:after="0"/>
        <w:rPr>
          <w:rFonts w:hint="eastAsia"/>
        </w:rPr>
      </w:pPr>
      <w:r>
        <w:rPr>
          <w:rFonts w:hint="eastAsia"/>
        </w:rPr>
        <w:t>2)</w:t>
      </w:r>
      <w:r>
        <w:rPr>
          <w:rFonts w:hint="eastAsia"/>
        </w:rPr>
        <w:tab/>
      </w:r>
      <w:r>
        <w:rPr>
          <w:rFonts w:hint="eastAsia"/>
        </w:rPr>
        <w:t>胜任力模型体系（隐性特征）</w:t>
      </w:r>
    </w:p>
    <w:p w:rsidR="00F617E3" w:rsidRDefault="00F617E3" w:rsidP="00F617E3">
      <w:pPr>
        <w:spacing w:after="0"/>
      </w:pPr>
      <w:r>
        <w:t></w:t>
      </w:r>
      <w:r>
        <w:tab/>
      </w:r>
      <w:r>
        <w:rPr>
          <w:rFonts w:hint="eastAsia"/>
        </w:rPr>
        <w:t>冰山理论与胜任力</w:t>
      </w:r>
    </w:p>
    <w:p w:rsidR="00F617E3" w:rsidRDefault="00F617E3" w:rsidP="00F617E3">
      <w:pPr>
        <w:spacing w:after="0"/>
      </w:pPr>
      <w:r>
        <w:t></w:t>
      </w:r>
      <w:r>
        <w:tab/>
      </w:r>
      <w:r>
        <w:rPr>
          <w:rFonts w:hint="eastAsia"/>
        </w:rPr>
        <w:t>胜任力构成要项</w:t>
      </w:r>
    </w:p>
    <w:p w:rsidR="00F617E3" w:rsidRDefault="00F617E3" w:rsidP="00F617E3">
      <w:pPr>
        <w:spacing w:after="0"/>
      </w:pPr>
      <w:r>
        <w:t></w:t>
      </w:r>
      <w:r>
        <w:tab/>
      </w:r>
      <w:r>
        <w:rPr>
          <w:rFonts w:hint="eastAsia"/>
        </w:rPr>
        <w:t>胜任力行为评价要素与等级</w:t>
      </w:r>
    </w:p>
    <w:p w:rsidR="00F617E3" w:rsidRDefault="00F617E3" w:rsidP="00F617E3">
      <w:pPr>
        <w:spacing w:after="0"/>
        <w:rPr>
          <w:rFonts w:hint="eastAsia"/>
        </w:rPr>
      </w:pPr>
      <w:r>
        <w:rPr>
          <w:rFonts w:hint="eastAsia"/>
        </w:rPr>
        <w:t>3)</w:t>
      </w:r>
      <w:r>
        <w:rPr>
          <w:rFonts w:hint="eastAsia"/>
        </w:rPr>
        <w:tab/>
      </w:r>
      <w:r>
        <w:rPr>
          <w:rFonts w:hint="eastAsia"/>
        </w:rPr>
        <w:t>其它特征要素</w:t>
      </w:r>
    </w:p>
    <w:p w:rsidR="00F617E3" w:rsidRDefault="00F617E3" w:rsidP="00F617E3">
      <w:pPr>
        <w:spacing w:after="0"/>
      </w:pPr>
      <w:r>
        <w:t></w:t>
      </w:r>
      <w:r>
        <w:tab/>
      </w:r>
      <w:r>
        <w:rPr>
          <w:rFonts w:hint="eastAsia"/>
        </w:rPr>
        <w:t>驱动力</w:t>
      </w:r>
      <w:r>
        <w:t>/</w:t>
      </w:r>
      <w:r>
        <w:rPr>
          <w:rFonts w:hint="eastAsia"/>
        </w:rPr>
        <w:t>动机</w:t>
      </w:r>
    </w:p>
    <w:p w:rsidR="00F617E3" w:rsidRDefault="00F617E3" w:rsidP="00F617E3">
      <w:pPr>
        <w:spacing w:after="0"/>
      </w:pPr>
      <w:r>
        <w:t></w:t>
      </w:r>
      <w:r>
        <w:tab/>
      </w:r>
      <w:r>
        <w:rPr>
          <w:rFonts w:hint="eastAsia"/>
        </w:rPr>
        <w:t>性格特性</w:t>
      </w:r>
      <w:r>
        <w:t>/</w:t>
      </w:r>
      <w:r>
        <w:rPr>
          <w:rFonts w:hint="eastAsia"/>
        </w:rPr>
        <w:t>职业兴趣</w:t>
      </w:r>
    </w:p>
    <w:p w:rsidR="00F617E3" w:rsidRDefault="00F617E3" w:rsidP="00F617E3">
      <w:pPr>
        <w:spacing w:after="0"/>
      </w:pPr>
      <w:r>
        <w:t></w:t>
      </w:r>
      <w:r>
        <w:tab/>
      </w:r>
      <w:r>
        <w:rPr>
          <w:rFonts w:hint="eastAsia"/>
        </w:rPr>
        <w:t>价值观</w:t>
      </w:r>
      <w:r>
        <w:t>/</w:t>
      </w:r>
      <w:r>
        <w:rPr>
          <w:rFonts w:hint="eastAsia"/>
        </w:rPr>
        <w:t>文化</w:t>
      </w:r>
    </w:p>
    <w:p w:rsidR="00F617E3" w:rsidRDefault="00F617E3" w:rsidP="00F617E3">
      <w:pPr>
        <w:spacing w:after="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人才画像的构建方法</w:t>
      </w:r>
    </w:p>
    <w:p w:rsidR="00F617E3" w:rsidRDefault="00F617E3" w:rsidP="00F617E3">
      <w:pPr>
        <w:spacing w:after="0"/>
      </w:pPr>
      <w:r>
        <w:t></w:t>
      </w:r>
      <w:r>
        <w:tab/>
      </w:r>
      <w:r>
        <w:rPr>
          <w:rFonts w:hint="eastAsia"/>
        </w:rPr>
        <w:t>资料分析</w:t>
      </w:r>
    </w:p>
    <w:p w:rsidR="00F617E3" w:rsidRDefault="00F617E3" w:rsidP="00F617E3">
      <w:pPr>
        <w:spacing w:after="0"/>
      </w:pPr>
      <w:r>
        <w:lastRenderedPageBreak/>
        <w:t></w:t>
      </w:r>
      <w:r>
        <w:tab/>
      </w:r>
      <w:r>
        <w:rPr>
          <w:rFonts w:hint="eastAsia"/>
        </w:rPr>
        <w:t>人员访谈</w:t>
      </w:r>
    </w:p>
    <w:p w:rsidR="00F617E3" w:rsidRDefault="00F617E3" w:rsidP="00F617E3">
      <w:pPr>
        <w:spacing w:after="0"/>
      </w:pPr>
      <w:r>
        <w:t></w:t>
      </w:r>
      <w:r>
        <w:tab/>
      </w:r>
      <w:r>
        <w:rPr>
          <w:rFonts w:hint="eastAsia"/>
        </w:rPr>
        <w:t>团队共创</w:t>
      </w:r>
    </w:p>
    <w:p w:rsidR="00F617E3" w:rsidRDefault="00F617E3" w:rsidP="00F617E3">
      <w:pPr>
        <w:spacing w:after="0"/>
      </w:pPr>
      <w:r>
        <w:t></w:t>
      </w:r>
      <w:r>
        <w:tab/>
      </w:r>
      <w:r>
        <w:rPr>
          <w:rFonts w:hint="eastAsia"/>
        </w:rPr>
        <w:t>工具测评</w:t>
      </w:r>
    </w:p>
    <w:p w:rsidR="00F617E3" w:rsidRDefault="00F617E3" w:rsidP="00F617E3">
      <w:pPr>
        <w:spacing w:after="0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ab/>
      </w:r>
      <w:r>
        <w:rPr>
          <w:rFonts w:hint="eastAsia"/>
        </w:rPr>
        <w:t>人才画像的运用场景</w:t>
      </w:r>
    </w:p>
    <w:p w:rsidR="00F617E3" w:rsidRDefault="00F617E3" w:rsidP="00F617E3">
      <w:pPr>
        <w:spacing w:after="0"/>
      </w:pPr>
      <w:r>
        <w:t></w:t>
      </w:r>
      <w:r>
        <w:tab/>
      </w:r>
      <w:r>
        <w:rPr>
          <w:rFonts w:hint="eastAsia"/>
        </w:rPr>
        <w:t>人才甄选运用</w:t>
      </w:r>
    </w:p>
    <w:p w:rsidR="00F617E3" w:rsidRDefault="00F617E3" w:rsidP="00F617E3">
      <w:pPr>
        <w:spacing w:after="0"/>
      </w:pPr>
      <w:r>
        <w:t></w:t>
      </w:r>
      <w:r>
        <w:tab/>
      </w:r>
      <w:r>
        <w:rPr>
          <w:rFonts w:hint="eastAsia"/>
        </w:rPr>
        <w:t>人才评估运用</w:t>
      </w:r>
    </w:p>
    <w:p w:rsidR="00F617E3" w:rsidRDefault="00F617E3" w:rsidP="00F617E3">
      <w:pPr>
        <w:spacing w:after="0"/>
      </w:pPr>
      <w:r>
        <w:t></w:t>
      </w:r>
      <w:r>
        <w:tab/>
      </w:r>
      <w:r>
        <w:rPr>
          <w:rFonts w:hint="eastAsia"/>
        </w:rPr>
        <w:t>人才培养运用</w:t>
      </w:r>
    </w:p>
    <w:p w:rsidR="00F617E3" w:rsidRDefault="00F617E3" w:rsidP="00F617E3">
      <w:pPr>
        <w:spacing w:after="0"/>
      </w:pPr>
      <w:r>
        <w:t></w:t>
      </w:r>
      <w:r>
        <w:tab/>
      </w:r>
      <w:r>
        <w:rPr>
          <w:rFonts w:hint="eastAsia"/>
        </w:rPr>
        <w:t>人才留用运用</w:t>
      </w:r>
    </w:p>
    <w:p w:rsidR="00F617E3" w:rsidRDefault="00F617E3" w:rsidP="00F617E3">
      <w:pPr>
        <w:spacing w:after="0"/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ab/>
      </w:r>
      <w:r>
        <w:rPr>
          <w:rFonts w:hint="eastAsia"/>
        </w:rPr>
        <w:t>针对关键岗位展开人才盘点与人才画像实操练习</w:t>
      </w:r>
    </w:p>
    <w:p w:rsidR="00F617E3" w:rsidRDefault="00F617E3" w:rsidP="00F617E3">
      <w:pPr>
        <w:spacing w:after="0"/>
      </w:pPr>
      <w:r>
        <w:t>10.</w:t>
      </w:r>
      <w:r>
        <w:tab/>
        <w:t>Q&amp;A</w:t>
      </w:r>
      <w:r>
        <w:tab/>
      </w:r>
      <w:r>
        <w:t></w:t>
      </w:r>
      <w:r>
        <w:tab/>
      </w:r>
      <w:r>
        <w:rPr>
          <w:rFonts w:hint="eastAsia"/>
        </w:rPr>
        <w:t>木桶理论</w:t>
      </w:r>
    </w:p>
    <w:p w:rsidR="00F617E3" w:rsidRDefault="00F617E3" w:rsidP="00F617E3">
      <w:pPr>
        <w:spacing w:after="0"/>
      </w:pPr>
      <w:r>
        <w:t></w:t>
      </w:r>
      <w:r>
        <w:tab/>
      </w:r>
      <w:r>
        <w:rPr>
          <w:rFonts w:hint="eastAsia"/>
        </w:rPr>
        <w:t>高潜人才模型</w:t>
      </w:r>
    </w:p>
    <w:p w:rsidR="00F617E3" w:rsidRDefault="00F617E3" w:rsidP="00F617E3">
      <w:pPr>
        <w:spacing w:after="0"/>
      </w:pPr>
      <w:r>
        <w:t></w:t>
      </w:r>
      <w:r>
        <w:tab/>
      </w:r>
      <w:r>
        <w:rPr>
          <w:rFonts w:hint="eastAsia"/>
        </w:rPr>
        <w:t>胜任力模型</w:t>
      </w:r>
    </w:p>
    <w:p w:rsidR="00F617E3" w:rsidRDefault="00F617E3" w:rsidP="00F617E3">
      <w:pPr>
        <w:spacing w:after="0"/>
      </w:pPr>
      <w:r>
        <w:t></w:t>
      </w:r>
      <w:r>
        <w:tab/>
      </w:r>
      <w:r>
        <w:rPr>
          <w:rFonts w:hint="eastAsia"/>
        </w:rPr>
        <w:t>评测工具</w:t>
      </w:r>
    </w:p>
    <w:p w:rsidR="00F617E3" w:rsidRDefault="00F617E3" w:rsidP="00F617E3">
      <w:pPr>
        <w:spacing w:after="0"/>
      </w:pPr>
      <w:r>
        <w:t></w:t>
      </w:r>
      <w:r>
        <w:tab/>
      </w:r>
      <w:r>
        <w:rPr>
          <w:rFonts w:hint="eastAsia"/>
        </w:rPr>
        <w:t>人才画像图</w:t>
      </w:r>
      <w:r>
        <w:tab/>
      </w:r>
      <w:r>
        <w:t></w:t>
      </w:r>
      <w:r>
        <w:tab/>
      </w:r>
      <w:r>
        <w:rPr>
          <w:rFonts w:hint="eastAsia"/>
        </w:rPr>
        <w:t>掌握人</w:t>
      </w:r>
      <w:r>
        <w:t>-</w:t>
      </w:r>
      <w:r>
        <w:rPr>
          <w:rFonts w:hint="eastAsia"/>
        </w:rPr>
        <w:t>岗</w:t>
      </w:r>
      <w:r>
        <w:t>-</w:t>
      </w:r>
      <w:r>
        <w:rPr>
          <w:rFonts w:hint="eastAsia"/>
        </w:rPr>
        <w:t>角</w:t>
      </w:r>
      <w:r>
        <w:t>-</w:t>
      </w:r>
      <w:r>
        <w:rPr>
          <w:rFonts w:hint="eastAsia"/>
        </w:rPr>
        <w:t>企匹配的人才配置要点与任职资格体系的构成要素</w:t>
      </w:r>
    </w:p>
    <w:p w:rsidR="00F617E3" w:rsidRDefault="00F617E3" w:rsidP="00F617E3">
      <w:pPr>
        <w:spacing w:after="0"/>
      </w:pPr>
      <w:r>
        <w:t></w:t>
      </w:r>
      <w:r>
        <w:tab/>
      </w:r>
      <w:r>
        <w:rPr>
          <w:rFonts w:hint="eastAsia"/>
        </w:rPr>
        <w:t>学习人才画像的构建方法，通过实操练习掌握人才画像有关工具运用技巧</w:t>
      </w:r>
    </w:p>
    <w:p w:rsidR="00F617E3" w:rsidRDefault="00F617E3" w:rsidP="00F617E3">
      <w:pPr>
        <w:spacing w:after="0"/>
      </w:pPr>
    </w:p>
    <w:p w:rsidR="00F617E3" w:rsidRDefault="00F617E3" w:rsidP="00F617E3">
      <w:pPr>
        <w:spacing w:after="0"/>
        <w:rPr>
          <w:rFonts w:hint="eastAsia"/>
        </w:rPr>
      </w:pPr>
      <w:r>
        <w:rPr>
          <w:rFonts w:hint="eastAsia"/>
        </w:rPr>
        <w:t>讲师介绍：贾勇老师</w:t>
      </w:r>
    </w:p>
    <w:p w:rsidR="00F617E3" w:rsidRDefault="00F617E3" w:rsidP="00F617E3">
      <w:pPr>
        <w:spacing w:after="0"/>
        <w:rPr>
          <w:rFonts w:hint="eastAsia"/>
        </w:rPr>
      </w:pPr>
      <w:r>
        <w:rPr>
          <w:rFonts w:hint="eastAsia"/>
        </w:rPr>
        <w:t>曾历任顾问咨询公司总经理、综合性集团</w:t>
      </w:r>
      <w:r>
        <w:rPr>
          <w:rFonts w:hint="eastAsia"/>
        </w:rPr>
        <w:t>/</w:t>
      </w:r>
      <w:r>
        <w:rPr>
          <w:rFonts w:hint="eastAsia"/>
        </w:rPr>
        <w:t>投资集团公司人力资源总监、大型培训中心经理等职，具有多种体制背景（国企，外企，民企）企业经营管理工作经验，二十多年人力资源与企业管理实务心得。专精于企业战略发展、人力资源管理与领导力提升领域。</w:t>
      </w:r>
    </w:p>
    <w:p w:rsidR="00F617E3" w:rsidRDefault="00F617E3" w:rsidP="00F617E3">
      <w:pPr>
        <w:spacing w:after="0"/>
        <w:rPr>
          <w:rFonts w:hint="eastAsia"/>
        </w:rPr>
      </w:pPr>
      <w:r>
        <w:rPr>
          <w:rFonts w:hint="eastAsia"/>
        </w:rPr>
        <w:t>注重简易实效的管理理念，以实操性、启发性、引导性见长，重视与学员间的互动交流，使学员能够“学有所得，得之能用”。</w:t>
      </w:r>
    </w:p>
    <w:p w:rsidR="00F617E3" w:rsidRDefault="00F617E3" w:rsidP="00F617E3">
      <w:pPr>
        <w:spacing w:after="0"/>
        <w:rPr>
          <w:rFonts w:hint="eastAsia"/>
        </w:rPr>
      </w:pPr>
      <w:r>
        <w:rPr>
          <w:rFonts w:hint="eastAsia"/>
        </w:rPr>
        <w:t>现</w:t>
      </w:r>
      <w:r>
        <w:rPr>
          <w:rFonts w:hint="eastAsia"/>
        </w:rPr>
        <w:t xml:space="preserve">   </w:t>
      </w:r>
      <w:r>
        <w:rPr>
          <w:rFonts w:hint="eastAsia"/>
        </w:rPr>
        <w:t>任：</w:t>
      </w:r>
    </w:p>
    <w:p w:rsidR="00F617E3" w:rsidRDefault="00F617E3" w:rsidP="00F617E3">
      <w:pPr>
        <w:spacing w:after="0"/>
      </w:pPr>
      <w:r>
        <w:t></w:t>
      </w:r>
      <w:r>
        <w:tab/>
      </w:r>
      <w:r>
        <w:rPr>
          <w:rFonts w:hint="eastAsia"/>
        </w:rPr>
        <w:t>上海复旦大学复泰商学院特约讲师</w:t>
      </w:r>
    </w:p>
    <w:p w:rsidR="00F617E3" w:rsidRDefault="00F617E3" w:rsidP="00F617E3">
      <w:pPr>
        <w:spacing w:after="0"/>
      </w:pPr>
      <w:r>
        <w:t></w:t>
      </w:r>
      <w:r>
        <w:tab/>
      </w:r>
      <w:r>
        <w:rPr>
          <w:rFonts w:hint="eastAsia"/>
        </w:rPr>
        <w:t>上海交大海外教育学院特约讲师</w:t>
      </w:r>
    </w:p>
    <w:p w:rsidR="00F617E3" w:rsidRDefault="00F617E3" w:rsidP="00F617E3">
      <w:pPr>
        <w:spacing w:after="0"/>
      </w:pPr>
      <w:r>
        <w:t></w:t>
      </w:r>
      <w:r>
        <w:tab/>
      </w:r>
      <w:r>
        <w:rPr>
          <w:rFonts w:hint="eastAsia"/>
        </w:rPr>
        <w:t>宝钢集团人才开发学院特约讲师</w:t>
      </w:r>
    </w:p>
    <w:p w:rsidR="00F617E3" w:rsidRDefault="00F617E3" w:rsidP="00F617E3">
      <w:pPr>
        <w:spacing w:after="0"/>
      </w:pPr>
      <w:r>
        <w:t></w:t>
      </w:r>
      <w:r>
        <w:tab/>
      </w:r>
      <w:r>
        <w:rPr>
          <w:rFonts w:hint="eastAsia"/>
        </w:rPr>
        <w:t>上海财经大学商学院特约讲师</w:t>
      </w:r>
    </w:p>
    <w:p w:rsidR="00F617E3" w:rsidRDefault="00F617E3" w:rsidP="00F617E3">
      <w:pPr>
        <w:spacing w:after="0"/>
        <w:rPr>
          <w:rFonts w:hint="eastAsia"/>
        </w:rPr>
      </w:pPr>
      <w:r>
        <w:rPr>
          <w:rFonts w:hint="eastAsia"/>
        </w:rPr>
        <w:t>主要学习研修：</w:t>
      </w:r>
    </w:p>
    <w:p w:rsidR="00F617E3" w:rsidRDefault="00F617E3" w:rsidP="00F617E3">
      <w:pPr>
        <w:spacing w:after="0"/>
        <w:rPr>
          <w:rFonts w:hint="eastAsia"/>
        </w:rPr>
      </w:pPr>
      <w:r>
        <w:rPr>
          <w:rFonts w:hint="eastAsia"/>
        </w:rPr>
        <w:t>历史、教育心理、工商管理</w:t>
      </w:r>
    </w:p>
    <w:p w:rsidR="00F617E3" w:rsidRDefault="00F617E3" w:rsidP="00F617E3">
      <w:pPr>
        <w:spacing w:after="0"/>
        <w:rPr>
          <w:rFonts w:hint="eastAsia"/>
        </w:rPr>
      </w:pPr>
      <w:r>
        <w:rPr>
          <w:rFonts w:hint="eastAsia"/>
        </w:rPr>
        <w:t>擅长课程：</w:t>
      </w:r>
    </w:p>
    <w:p w:rsidR="00F617E3" w:rsidRDefault="00F617E3" w:rsidP="00F617E3">
      <w:pPr>
        <w:spacing w:after="0"/>
        <w:rPr>
          <w:rFonts w:hint="eastAsia"/>
        </w:rPr>
      </w:pPr>
      <w:r>
        <w:rPr>
          <w:rFonts w:hint="eastAsia"/>
        </w:rPr>
        <w:t>《企业内讲师训练》、《企业内教育训练规划实务》、《人力资源管理与发展》系列课程、《管理与领导技能》系列课程等。</w:t>
      </w:r>
    </w:p>
    <w:p w:rsidR="00F617E3" w:rsidRDefault="00F617E3" w:rsidP="00F617E3">
      <w:pPr>
        <w:spacing w:after="0"/>
        <w:rPr>
          <w:rFonts w:hint="eastAsia"/>
        </w:rPr>
      </w:pPr>
      <w:r>
        <w:rPr>
          <w:rFonts w:hint="eastAsia"/>
        </w:rPr>
        <w:t>部分内训服务企业：</w:t>
      </w:r>
    </w:p>
    <w:p w:rsidR="00F617E3" w:rsidRDefault="00F617E3" w:rsidP="00F617E3">
      <w:pPr>
        <w:spacing w:after="0"/>
        <w:rPr>
          <w:rFonts w:hint="eastAsia"/>
        </w:rPr>
      </w:pPr>
      <w:r>
        <w:rPr>
          <w:rFonts w:hint="eastAsia"/>
        </w:rPr>
        <w:t>制造业：宝钢集团、中国石化集团、天正集团、凯士比泵、东风蓝鸟汽车、松下电器、新大洲本田、爱德士鞋业集团、惠尔浦电器、</w:t>
      </w:r>
      <w:r>
        <w:rPr>
          <w:rFonts w:hint="eastAsia"/>
        </w:rPr>
        <w:t>ABB</w:t>
      </w:r>
      <w:r>
        <w:rPr>
          <w:rFonts w:hint="eastAsia"/>
        </w:rPr>
        <w:t>变压器、松尾钢结构有限公司、金光（</w:t>
      </w:r>
      <w:r>
        <w:rPr>
          <w:rFonts w:hint="eastAsia"/>
        </w:rPr>
        <w:t>APP</w:t>
      </w:r>
      <w:r>
        <w:rPr>
          <w:rFonts w:hint="eastAsia"/>
        </w:rPr>
        <w:t>）集团、法国拉法基、唐纳森（亚洲）、德国博西华电器、联合利华、德国怡人工艺品（宁波）公司、中集（集团）远东集装箱有限公司、和成卫浴、奥迪斯西子电梯、东风康明斯发动机、恒力集团、威瑞工具、协鑫集团、华立集团、一胜</w:t>
      </w:r>
      <w:r>
        <w:rPr>
          <w:rFonts w:hint="eastAsia"/>
        </w:rPr>
        <w:lastRenderedPageBreak/>
        <w:t>百模具、新飞电器、中纺（股份）有限公司、</w:t>
      </w:r>
      <w:r>
        <w:rPr>
          <w:rFonts w:hint="eastAsia"/>
        </w:rPr>
        <w:t xml:space="preserve">   </w:t>
      </w:r>
      <w:r>
        <w:rPr>
          <w:rFonts w:hint="eastAsia"/>
        </w:rPr>
        <w:t>上海电气集团、美特斯邦威、上海电器科学研究所（集团）有限公司、恩斯克轴承、中海油、上海广电集团（</w:t>
      </w:r>
      <w:r>
        <w:rPr>
          <w:rFonts w:hint="eastAsia"/>
        </w:rPr>
        <w:t>SVA</w:t>
      </w:r>
      <w:r>
        <w:rPr>
          <w:rFonts w:hint="eastAsia"/>
        </w:rPr>
        <w:t>）、圣马纸业、爱普生（中国）、法国液化空气（杭州）有限公司、联合汽车电子、柳工机械股份、科世达</w:t>
      </w:r>
      <w:r>
        <w:rPr>
          <w:rFonts w:hint="eastAsia"/>
        </w:rPr>
        <w:t>-</w:t>
      </w:r>
      <w:r>
        <w:rPr>
          <w:rFonts w:hint="eastAsia"/>
        </w:rPr>
        <w:t>华阳汽车电器、敏实集团、英特普莱特（中国）装饰材料有限公司、日立电梯、上海耀皮玻璃、上海造船厂、天地科技股份公司、向兴集团、博世、沪东重机、三花集团、上海大众联合发展有限公司、东芝信息机器有限公司、金龙汽车、</w:t>
      </w:r>
      <w:r>
        <w:rPr>
          <w:rFonts w:hint="eastAsia"/>
        </w:rPr>
        <w:t>NGK</w:t>
      </w:r>
      <w:r>
        <w:rPr>
          <w:rFonts w:hint="eastAsia"/>
        </w:rPr>
        <w:t>（苏州）环保陶瓷有限公司、普旭真空设备国际贸易（上海）有限公司、耐落螺丝（昆山）有限公司、上海海立</w:t>
      </w:r>
      <w:r>
        <w:rPr>
          <w:rFonts w:hint="eastAsia"/>
        </w:rPr>
        <w:t>(</w:t>
      </w:r>
      <w:r>
        <w:rPr>
          <w:rFonts w:hint="eastAsia"/>
        </w:rPr>
        <w:t>集团</w:t>
      </w:r>
      <w:r>
        <w:rPr>
          <w:rFonts w:hint="eastAsia"/>
        </w:rPr>
        <w:t>)</w:t>
      </w:r>
      <w:r>
        <w:rPr>
          <w:rFonts w:hint="eastAsia"/>
        </w:rPr>
        <w:t>股份有限公司、申雅密封件有限公司</w:t>
      </w:r>
    </w:p>
    <w:p w:rsidR="00F617E3" w:rsidRDefault="00F617E3" w:rsidP="00F617E3">
      <w:pPr>
        <w:spacing w:after="0"/>
        <w:rPr>
          <w:rFonts w:hint="eastAsia"/>
        </w:rPr>
      </w:pPr>
      <w:r>
        <w:rPr>
          <w:rFonts w:hint="eastAsia"/>
        </w:rPr>
        <w:t>房产业：汤臣集团、置信房产、复星集团、金地集团、上房物业、永升旭日集团、上海保集集团、金茂集团、宏泉集团、上海万星房产、三盛集团、北京万科、仁恒地产、东合置业、中金集团、易居臣信房产、东渡集团、新城房产公司、南银物业</w:t>
      </w:r>
    </w:p>
    <w:p w:rsidR="00F617E3" w:rsidRDefault="00F617E3" w:rsidP="00F617E3">
      <w:pPr>
        <w:spacing w:after="0"/>
        <w:rPr>
          <w:rFonts w:hint="eastAsia"/>
        </w:rPr>
      </w:pPr>
      <w:r>
        <w:rPr>
          <w:rFonts w:hint="eastAsia"/>
        </w:rPr>
        <w:t>电子业：达丰电脑、英业达集团、中兴通讯有限公司、东方通信集团、波导股份有限公司、大唐电信、神州数码有限公司、上海欣泰通信技术有限公司、凯虹电子、华威电子、欧亚测量（徕卡）、华虹</w:t>
      </w:r>
      <w:r>
        <w:rPr>
          <w:rFonts w:hint="eastAsia"/>
        </w:rPr>
        <w:t>NEC</w:t>
      </w:r>
      <w:r>
        <w:rPr>
          <w:rFonts w:hint="eastAsia"/>
        </w:rPr>
        <w:t>、创值工业、东软集团、苏州三星电子、保力马科技、金斯顿芯片、达方电子、明基集团、泰金宝电子、峻凌电子、</w:t>
      </w:r>
      <w:r>
        <w:rPr>
          <w:rFonts w:hint="eastAsia"/>
        </w:rPr>
        <w:t>AMD</w:t>
      </w:r>
      <w:r>
        <w:rPr>
          <w:rFonts w:hint="eastAsia"/>
        </w:rPr>
        <w:t>、英顺达电子、贝岭电子、沪士电子、扬宣电子、广达电脑、上海仪表、扬名光学、楼氏电子、三原电缆、千欣仪器、爱威电子、德国巴鲁夫（上海）、四川长虹、上海天道启科</w:t>
      </w:r>
    </w:p>
    <w:p w:rsidR="00F617E3" w:rsidRDefault="00F617E3" w:rsidP="00F617E3">
      <w:pPr>
        <w:spacing w:after="0"/>
        <w:rPr>
          <w:rFonts w:hint="eastAsia"/>
        </w:rPr>
      </w:pPr>
      <w:r>
        <w:rPr>
          <w:rFonts w:hint="eastAsia"/>
        </w:rPr>
        <w:t>零售业：香港新世界百货、上海第一八佰伴、上海东方商厦、山东三联集团、上海联华超市、华地企业（集团）、永乐家电、苏宁电器、李宁体育、美津浓、百安居</w:t>
      </w:r>
    </w:p>
    <w:p w:rsidR="00F617E3" w:rsidRDefault="00F617E3" w:rsidP="00F617E3">
      <w:pPr>
        <w:spacing w:after="0"/>
        <w:rPr>
          <w:rFonts w:hint="eastAsia"/>
        </w:rPr>
      </w:pPr>
      <w:r>
        <w:rPr>
          <w:rFonts w:hint="eastAsia"/>
        </w:rPr>
        <w:t>信息业：盛大网络、上海电子商务管理有限公司、上海有线网络有限公司（上海热线）中国</w:t>
      </w:r>
      <w:r>
        <w:rPr>
          <w:rFonts w:hint="eastAsia"/>
        </w:rPr>
        <w:t>(</w:t>
      </w:r>
      <w:r>
        <w:rPr>
          <w:rFonts w:hint="eastAsia"/>
        </w:rPr>
        <w:t>上海</w:t>
      </w:r>
      <w:r>
        <w:rPr>
          <w:rFonts w:hint="eastAsia"/>
        </w:rPr>
        <w:t>)</w:t>
      </w:r>
      <w:r>
        <w:rPr>
          <w:rFonts w:hint="eastAsia"/>
        </w:rPr>
        <w:t>电信、中国移动、上海邮电通信、法国申美（上海）商品检验检测公司、中国</w:t>
      </w:r>
      <w:r>
        <w:rPr>
          <w:rFonts w:hint="eastAsia"/>
        </w:rPr>
        <w:t>(</w:t>
      </w:r>
      <w:r>
        <w:rPr>
          <w:rFonts w:hint="eastAsia"/>
        </w:rPr>
        <w:t>苏州</w:t>
      </w:r>
      <w:r>
        <w:rPr>
          <w:rFonts w:hint="eastAsia"/>
        </w:rPr>
        <w:t>)</w:t>
      </w:r>
      <w:r>
        <w:rPr>
          <w:rFonts w:hint="eastAsia"/>
        </w:rPr>
        <w:t>电信、湖北通信服务公司</w:t>
      </w:r>
    </w:p>
    <w:p w:rsidR="00F617E3" w:rsidRDefault="00F617E3" w:rsidP="00F617E3">
      <w:pPr>
        <w:spacing w:after="0"/>
        <w:rPr>
          <w:rFonts w:hint="eastAsia"/>
        </w:rPr>
      </w:pPr>
      <w:r>
        <w:rPr>
          <w:rFonts w:hint="eastAsia"/>
        </w:rPr>
        <w:t>医药业：新亚药业、百特医疗、宝龙药业、欧姆龙（中国）、信谊药业、中美史克、卫材（中国）药业、纽迪希亚制药、德国拜耳、南京鼓楼医院、上海中山医院、广州医学院第二附属医院</w:t>
      </w:r>
    </w:p>
    <w:p w:rsidR="00F617E3" w:rsidRDefault="00F617E3" w:rsidP="00F617E3">
      <w:pPr>
        <w:spacing w:after="0"/>
        <w:rPr>
          <w:rFonts w:hint="eastAsia"/>
        </w:rPr>
      </w:pPr>
      <w:r>
        <w:rPr>
          <w:rFonts w:hint="eastAsia"/>
        </w:rPr>
        <w:t>流通业：中国远洋运输（集团）、百岁物流、圣泽集团、上海图书进出口公司、上海大众集团、上海沪东集装箱码头有限公司、丹沙中福货运（</w:t>
      </w:r>
      <w:r>
        <w:rPr>
          <w:rFonts w:hint="eastAsia"/>
        </w:rPr>
        <w:t>DHL</w:t>
      </w:r>
      <w:r>
        <w:rPr>
          <w:rFonts w:hint="eastAsia"/>
        </w:rPr>
        <w:t>）、上气销售、上海恒荣货运有限公司、上海磁浮交通、台骅国际、中国国际航空、上海浦东国际集装箱码头有限公司、上海外高桥贸易进出口有限公司、上海东方远航物流有限公司、上海浦东国际机场</w:t>
      </w:r>
    </w:p>
    <w:p w:rsidR="00F617E3" w:rsidRDefault="00F617E3" w:rsidP="00F617E3">
      <w:pPr>
        <w:spacing w:after="0"/>
        <w:rPr>
          <w:rFonts w:hint="eastAsia"/>
        </w:rPr>
      </w:pPr>
      <w:r>
        <w:rPr>
          <w:rFonts w:hint="eastAsia"/>
        </w:rPr>
        <w:t>金融业：上海浦东发展银行、中国银行、新华人寿、生命人寿、交通银行、广州天河信用社、交银施罗德基金、国泰君安证券、建设银行</w:t>
      </w:r>
    </w:p>
    <w:p w:rsidR="00F617E3" w:rsidRDefault="00F617E3" w:rsidP="00F617E3">
      <w:pPr>
        <w:spacing w:after="0"/>
        <w:rPr>
          <w:rFonts w:hint="eastAsia"/>
        </w:rPr>
      </w:pPr>
      <w:r>
        <w:rPr>
          <w:rFonts w:hint="eastAsia"/>
        </w:rPr>
        <w:t>食品业：山东秦老太食品、海霸王食品、养生堂、东福集团、福喜食品、立顿茶、上海高扬国际卷烟公司、德之馨香料、上海烟草集团、不凡帝梅特勒糖果、中萃食品有限公司、农夫山泉、三得利啤酒、贝因美集团、浙江商源食品、统一集团、箭牌糖果</w:t>
      </w:r>
    </w:p>
    <w:p w:rsidR="00F617E3" w:rsidRDefault="00F617E3" w:rsidP="00F617E3">
      <w:pPr>
        <w:spacing w:after="0"/>
        <w:rPr>
          <w:rFonts w:hint="eastAsia"/>
        </w:rPr>
      </w:pPr>
      <w:r>
        <w:rPr>
          <w:rFonts w:hint="eastAsia"/>
        </w:rPr>
        <w:t>其</w:t>
      </w:r>
      <w:r>
        <w:rPr>
          <w:rFonts w:hint="eastAsia"/>
        </w:rPr>
        <w:t xml:space="preserve">  </w:t>
      </w:r>
      <w:r>
        <w:rPr>
          <w:rFonts w:hint="eastAsia"/>
        </w:rPr>
        <w:t>它：韦博英语、德勤会计事务所、上海兴国宾馆、中国电力投资集团、上海集成电路研究中心、上海文广新闻传媒集团（</w:t>
      </w:r>
      <w:r>
        <w:rPr>
          <w:rFonts w:hint="eastAsia"/>
        </w:rPr>
        <w:t>SMG</w:t>
      </w:r>
      <w:r>
        <w:rPr>
          <w:rFonts w:hint="eastAsia"/>
        </w:rPr>
        <w:t>）、秦山核电公司、上海人民广播电台、文新报业集团、上海现代设计集团、新华传媒集团、田湾核电公司、华映文化传媒、宝洁公司、上海证券报社</w:t>
      </w:r>
    </w:p>
    <w:p w:rsidR="00F617E3" w:rsidRDefault="00F617E3" w:rsidP="00F617E3">
      <w:pPr>
        <w:spacing w:after="0"/>
        <w:rPr>
          <w:rFonts w:hint="eastAsia"/>
        </w:rPr>
      </w:pPr>
      <w:r>
        <w:rPr>
          <w:rFonts w:hint="eastAsia"/>
        </w:rPr>
        <w:t>贾先生现为上海某企业管理服务有限公司高级培训讲师。</w:t>
      </w:r>
    </w:p>
    <w:p w:rsidR="00F617E3" w:rsidRDefault="00F617E3" w:rsidP="00F617E3">
      <w:pPr>
        <w:spacing w:after="0"/>
      </w:pPr>
    </w:p>
    <w:p w:rsidR="00F617E3" w:rsidRDefault="00F617E3" w:rsidP="00F617E3">
      <w:pPr>
        <w:spacing w:after="0"/>
      </w:pPr>
    </w:p>
    <w:p w:rsidR="00E47F3B" w:rsidRDefault="00E47F3B" w:rsidP="00F617E3">
      <w:pPr>
        <w:spacing w:after="0"/>
      </w:pPr>
    </w:p>
    <w:sectPr w:rsidR="00E47F3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5FD" w:rsidRDefault="00AE15FD" w:rsidP="00037618">
      <w:pPr>
        <w:spacing w:after="0"/>
      </w:pPr>
      <w:r>
        <w:separator/>
      </w:r>
    </w:p>
  </w:endnote>
  <w:endnote w:type="continuationSeparator" w:id="0">
    <w:p w:rsidR="00AE15FD" w:rsidRDefault="00AE15FD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5FD" w:rsidRDefault="00AE15FD" w:rsidP="00037618">
      <w:pPr>
        <w:spacing w:after="0"/>
      </w:pPr>
      <w:r>
        <w:separator/>
      </w:r>
    </w:p>
  </w:footnote>
  <w:footnote w:type="continuationSeparator" w:id="0">
    <w:p w:rsidR="00AE15FD" w:rsidRDefault="00AE15FD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423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182"/>
    <w:rsid w:val="0000429F"/>
    <w:rsid w:val="0001000A"/>
    <w:rsid w:val="0001402A"/>
    <w:rsid w:val="00017781"/>
    <w:rsid w:val="00025D32"/>
    <w:rsid w:val="000355D9"/>
    <w:rsid w:val="00037618"/>
    <w:rsid w:val="0003796F"/>
    <w:rsid w:val="00042096"/>
    <w:rsid w:val="00045388"/>
    <w:rsid w:val="000458E1"/>
    <w:rsid w:val="00052331"/>
    <w:rsid w:val="0005636D"/>
    <w:rsid w:val="00056A54"/>
    <w:rsid w:val="00056C0A"/>
    <w:rsid w:val="00057062"/>
    <w:rsid w:val="00066EC3"/>
    <w:rsid w:val="00067F37"/>
    <w:rsid w:val="00076392"/>
    <w:rsid w:val="000836C3"/>
    <w:rsid w:val="000855D3"/>
    <w:rsid w:val="0009015F"/>
    <w:rsid w:val="000910F4"/>
    <w:rsid w:val="00095604"/>
    <w:rsid w:val="000A18FE"/>
    <w:rsid w:val="000A2D74"/>
    <w:rsid w:val="000B1A01"/>
    <w:rsid w:val="000B7190"/>
    <w:rsid w:val="000C2D94"/>
    <w:rsid w:val="000C6E3F"/>
    <w:rsid w:val="000D6A47"/>
    <w:rsid w:val="000E418B"/>
    <w:rsid w:val="000E7E39"/>
    <w:rsid w:val="000F1C54"/>
    <w:rsid w:val="0011042F"/>
    <w:rsid w:val="00115A7F"/>
    <w:rsid w:val="0012193C"/>
    <w:rsid w:val="001277EE"/>
    <w:rsid w:val="00127BCB"/>
    <w:rsid w:val="00127D09"/>
    <w:rsid w:val="00141CBA"/>
    <w:rsid w:val="001425F6"/>
    <w:rsid w:val="001451AE"/>
    <w:rsid w:val="00147487"/>
    <w:rsid w:val="0015155E"/>
    <w:rsid w:val="00153A21"/>
    <w:rsid w:val="00160165"/>
    <w:rsid w:val="0016186D"/>
    <w:rsid w:val="00167351"/>
    <w:rsid w:val="001745FE"/>
    <w:rsid w:val="0017583D"/>
    <w:rsid w:val="00190DC6"/>
    <w:rsid w:val="001929DA"/>
    <w:rsid w:val="001937BD"/>
    <w:rsid w:val="00194A33"/>
    <w:rsid w:val="001C6CD5"/>
    <w:rsid w:val="001D2FF0"/>
    <w:rsid w:val="001D52F3"/>
    <w:rsid w:val="001E0F84"/>
    <w:rsid w:val="001E389A"/>
    <w:rsid w:val="001E56CD"/>
    <w:rsid w:val="001F6D01"/>
    <w:rsid w:val="00205FA3"/>
    <w:rsid w:val="00210170"/>
    <w:rsid w:val="0022180F"/>
    <w:rsid w:val="00222C79"/>
    <w:rsid w:val="00223327"/>
    <w:rsid w:val="002233D5"/>
    <w:rsid w:val="00226ABF"/>
    <w:rsid w:val="00230058"/>
    <w:rsid w:val="00230A6E"/>
    <w:rsid w:val="002437EB"/>
    <w:rsid w:val="00251FD6"/>
    <w:rsid w:val="00252EFE"/>
    <w:rsid w:val="00257D21"/>
    <w:rsid w:val="00271E45"/>
    <w:rsid w:val="002776C2"/>
    <w:rsid w:val="00290209"/>
    <w:rsid w:val="00291D77"/>
    <w:rsid w:val="002A0BA5"/>
    <w:rsid w:val="002B129A"/>
    <w:rsid w:val="002B14ED"/>
    <w:rsid w:val="002B5C04"/>
    <w:rsid w:val="002B78BE"/>
    <w:rsid w:val="002D0C4E"/>
    <w:rsid w:val="002D1216"/>
    <w:rsid w:val="002D15DC"/>
    <w:rsid w:val="002D54AE"/>
    <w:rsid w:val="002E2A93"/>
    <w:rsid w:val="002F3E95"/>
    <w:rsid w:val="00300EDE"/>
    <w:rsid w:val="00301589"/>
    <w:rsid w:val="0030552F"/>
    <w:rsid w:val="003061C6"/>
    <w:rsid w:val="0031056E"/>
    <w:rsid w:val="00313004"/>
    <w:rsid w:val="00323B43"/>
    <w:rsid w:val="0033303F"/>
    <w:rsid w:val="003344F8"/>
    <w:rsid w:val="00340659"/>
    <w:rsid w:val="00350855"/>
    <w:rsid w:val="00357412"/>
    <w:rsid w:val="0035755D"/>
    <w:rsid w:val="0036205B"/>
    <w:rsid w:val="00367932"/>
    <w:rsid w:val="00383D63"/>
    <w:rsid w:val="003A31AF"/>
    <w:rsid w:val="003A5053"/>
    <w:rsid w:val="003A593A"/>
    <w:rsid w:val="003B3E59"/>
    <w:rsid w:val="003C3117"/>
    <w:rsid w:val="003C5219"/>
    <w:rsid w:val="003D36C3"/>
    <w:rsid w:val="003D37D8"/>
    <w:rsid w:val="003D6A22"/>
    <w:rsid w:val="003E1D75"/>
    <w:rsid w:val="003E21B1"/>
    <w:rsid w:val="003E3B96"/>
    <w:rsid w:val="003E4859"/>
    <w:rsid w:val="003F0192"/>
    <w:rsid w:val="003F2A66"/>
    <w:rsid w:val="003F6703"/>
    <w:rsid w:val="004022A7"/>
    <w:rsid w:val="00405B43"/>
    <w:rsid w:val="0040783C"/>
    <w:rsid w:val="00413325"/>
    <w:rsid w:val="00416EB5"/>
    <w:rsid w:val="00420E65"/>
    <w:rsid w:val="004222D3"/>
    <w:rsid w:val="00426133"/>
    <w:rsid w:val="004358AB"/>
    <w:rsid w:val="004364D3"/>
    <w:rsid w:val="004367E3"/>
    <w:rsid w:val="0044002A"/>
    <w:rsid w:val="004522D9"/>
    <w:rsid w:val="00453761"/>
    <w:rsid w:val="004662D8"/>
    <w:rsid w:val="00471639"/>
    <w:rsid w:val="00476130"/>
    <w:rsid w:val="00480FAA"/>
    <w:rsid w:val="004842EF"/>
    <w:rsid w:val="00490162"/>
    <w:rsid w:val="00496829"/>
    <w:rsid w:val="004B307C"/>
    <w:rsid w:val="004B5F3E"/>
    <w:rsid w:val="004D6D22"/>
    <w:rsid w:val="004D6EA4"/>
    <w:rsid w:val="004E376E"/>
    <w:rsid w:val="004E4372"/>
    <w:rsid w:val="004E747E"/>
    <w:rsid w:val="004F58A4"/>
    <w:rsid w:val="004F7BB6"/>
    <w:rsid w:val="005437C7"/>
    <w:rsid w:val="00555AFA"/>
    <w:rsid w:val="00557466"/>
    <w:rsid w:val="005752B5"/>
    <w:rsid w:val="00591F74"/>
    <w:rsid w:val="005A4FD5"/>
    <w:rsid w:val="005B351D"/>
    <w:rsid w:val="005C69B7"/>
    <w:rsid w:val="005D0A22"/>
    <w:rsid w:val="005F35A9"/>
    <w:rsid w:val="005F611A"/>
    <w:rsid w:val="005F6AC5"/>
    <w:rsid w:val="005F6BFF"/>
    <w:rsid w:val="005F7BA5"/>
    <w:rsid w:val="0060774E"/>
    <w:rsid w:val="00607E21"/>
    <w:rsid w:val="00610189"/>
    <w:rsid w:val="00617989"/>
    <w:rsid w:val="0062068D"/>
    <w:rsid w:val="0064040A"/>
    <w:rsid w:val="00645257"/>
    <w:rsid w:val="006458F2"/>
    <w:rsid w:val="00647A7F"/>
    <w:rsid w:val="00665FCE"/>
    <w:rsid w:val="0066678D"/>
    <w:rsid w:val="00673B77"/>
    <w:rsid w:val="00686623"/>
    <w:rsid w:val="00691156"/>
    <w:rsid w:val="00694FED"/>
    <w:rsid w:val="00695CCC"/>
    <w:rsid w:val="006B28CC"/>
    <w:rsid w:val="006B3209"/>
    <w:rsid w:val="006B5AFF"/>
    <w:rsid w:val="006B78E2"/>
    <w:rsid w:val="006C183B"/>
    <w:rsid w:val="006C494F"/>
    <w:rsid w:val="006D2E45"/>
    <w:rsid w:val="006E29CA"/>
    <w:rsid w:val="006F1CF5"/>
    <w:rsid w:val="006F4E9F"/>
    <w:rsid w:val="00706DA5"/>
    <w:rsid w:val="007177A5"/>
    <w:rsid w:val="00721239"/>
    <w:rsid w:val="00731131"/>
    <w:rsid w:val="007325DF"/>
    <w:rsid w:val="00735D01"/>
    <w:rsid w:val="007365D0"/>
    <w:rsid w:val="00757540"/>
    <w:rsid w:val="00770D49"/>
    <w:rsid w:val="00772043"/>
    <w:rsid w:val="00776411"/>
    <w:rsid w:val="00783564"/>
    <w:rsid w:val="0078358C"/>
    <w:rsid w:val="00787EF2"/>
    <w:rsid w:val="007A3387"/>
    <w:rsid w:val="007B1B5E"/>
    <w:rsid w:val="007B2443"/>
    <w:rsid w:val="007B5B54"/>
    <w:rsid w:val="007C4540"/>
    <w:rsid w:val="007D4C93"/>
    <w:rsid w:val="007D64E6"/>
    <w:rsid w:val="007E0E90"/>
    <w:rsid w:val="007E70A1"/>
    <w:rsid w:val="007F3C6A"/>
    <w:rsid w:val="00806CD5"/>
    <w:rsid w:val="00807B44"/>
    <w:rsid w:val="0082303F"/>
    <w:rsid w:val="00831C9F"/>
    <w:rsid w:val="00833AF8"/>
    <w:rsid w:val="00834CF3"/>
    <w:rsid w:val="0083633A"/>
    <w:rsid w:val="008452B8"/>
    <w:rsid w:val="00847424"/>
    <w:rsid w:val="0085054C"/>
    <w:rsid w:val="00861C5D"/>
    <w:rsid w:val="0086540C"/>
    <w:rsid w:val="0086587D"/>
    <w:rsid w:val="0087421F"/>
    <w:rsid w:val="008A5644"/>
    <w:rsid w:val="008A6AC5"/>
    <w:rsid w:val="008B1F74"/>
    <w:rsid w:val="008B5EFF"/>
    <w:rsid w:val="008B7586"/>
    <w:rsid w:val="008B7726"/>
    <w:rsid w:val="008C30CC"/>
    <w:rsid w:val="008E1DAA"/>
    <w:rsid w:val="008E41AC"/>
    <w:rsid w:val="008E6659"/>
    <w:rsid w:val="008F29C4"/>
    <w:rsid w:val="008F7A81"/>
    <w:rsid w:val="00927F3B"/>
    <w:rsid w:val="009438DF"/>
    <w:rsid w:val="009468F8"/>
    <w:rsid w:val="00951B87"/>
    <w:rsid w:val="009520A5"/>
    <w:rsid w:val="00960F10"/>
    <w:rsid w:val="009623D5"/>
    <w:rsid w:val="009637D5"/>
    <w:rsid w:val="00965F7A"/>
    <w:rsid w:val="00967200"/>
    <w:rsid w:val="00967A1E"/>
    <w:rsid w:val="009702EB"/>
    <w:rsid w:val="00970E65"/>
    <w:rsid w:val="00970E88"/>
    <w:rsid w:val="009777E2"/>
    <w:rsid w:val="009801D5"/>
    <w:rsid w:val="009822F5"/>
    <w:rsid w:val="00986CCD"/>
    <w:rsid w:val="0099177D"/>
    <w:rsid w:val="009918DB"/>
    <w:rsid w:val="00992E53"/>
    <w:rsid w:val="00995053"/>
    <w:rsid w:val="009B2188"/>
    <w:rsid w:val="009B581D"/>
    <w:rsid w:val="009C2EB0"/>
    <w:rsid w:val="009E08E7"/>
    <w:rsid w:val="009E12E4"/>
    <w:rsid w:val="009F3E1A"/>
    <w:rsid w:val="009F4190"/>
    <w:rsid w:val="00A0609D"/>
    <w:rsid w:val="00A07DFE"/>
    <w:rsid w:val="00A10D2B"/>
    <w:rsid w:val="00A14DEA"/>
    <w:rsid w:val="00A16676"/>
    <w:rsid w:val="00A21050"/>
    <w:rsid w:val="00A260B4"/>
    <w:rsid w:val="00A2682C"/>
    <w:rsid w:val="00A30113"/>
    <w:rsid w:val="00A4212D"/>
    <w:rsid w:val="00A47D15"/>
    <w:rsid w:val="00A54BB8"/>
    <w:rsid w:val="00A636C8"/>
    <w:rsid w:val="00A725C7"/>
    <w:rsid w:val="00A82280"/>
    <w:rsid w:val="00A87F30"/>
    <w:rsid w:val="00A93976"/>
    <w:rsid w:val="00AA0C1C"/>
    <w:rsid w:val="00AB1F26"/>
    <w:rsid w:val="00AB28DC"/>
    <w:rsid w:val="00AB4502"/>
    <w:rsid w:val="00AB5DF2"/>
    <w:rsid w:val="00AC7D2F"/>
    <w:rsid w:val="00AD5662"/>
    <w:rsid w:val="00AD6A61"/>
    <w:rsid w:val="00AD6D49"/>
    <w:rsid w:val="00AE08B3"/>
    <w:rsid w:val="00AE15FD"/>
    <w:rsid w:val="00AE6E8B"/>
    <w:rsid w:val="00AE7989"/>
    <w:rsid w:val="00B06D3B"/>
    <w:rsid w:val="00B07676"/>
    <w:rsid w:val="00B14B08"/>
    <w:rsid w:val="00B15CD1"/>
    <w:rsid w:val="00B202A5"/>
    <w:rsid w:val="00B243E3"/>
    <w:rsid w:val="00B44BC2"/>
    <w:rsid w:val="00B55BFA"/>
    <w:rsid w:val="00B633B7"/>
    <w:rsid w:val="00B66FC7"/>
    <w:rsid w:val="00B71B62"/>
    <w:rsid w:val="00B71C18"/>
    <w:rsid w:val="00B72A41"/>
    <w:rsid w:val="00B72C94"/>
    <w:rsid w:val="00B735A6"/>
    <w:rsid w:val="00B77AB0"/>
    <w:rsid w:val="00B82572"/>
    <w:rsid w:val="00B840E2"/>
    <w:rsid w:val="00B91F5F"/>
    <w:rsid w:val="00B96F05"/>
    <w:rsid w:val="00BC0C5A"/>
    <w:rsid w:val="00BD6D56"/>
    <w:rsid w:val="00BF1092"/>
    <w:rsid w:val="00BF5F6A"/>
    <w:rsid w:val="00BF6187"/>
    <w:rsid w:val="00BF64E4"/>
    <w:rsid w:val="00BF6D93"/>
    <w:rsid w:val="00C113D2"/>
    <w:rsid w:val="00C12358"/>
    <w:rsid w:val="00C21F73"/>
    <w:rsid w:val="00C225F8"/>
    <w:rsid w:val="00C3156B"/>
    <w:rsid w:val="00C36A78"/>
    <w:rsid w:val="00C41A99"/>
    <w:rsid w:val="00C53FDF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2BA0"/>
    <w:rsid w:val="00CB33E7"/>
    <w:rsid w:val="00CC0B5F"/>
    <w:rsid w:val="00CD02F4"/>
    <w:rsid w:val="00CD4675"/>
    <w:rsid w:val="00CD748E"/>
    <w:rsid w:val="00CE0342"/>
    <w:rsid w:val="00CE2231"/>
    <w:rsid w:val="00CE37B7"/>
    <w:rsid w:val="00CF53C6"/>
    <w:rsid w:val="00CF76E1"/>
    <w:rsid w:val="00D04B44"/>
    <w:rsid w:val="00D07677"/>
    <w:rsid w:val="00D12C1B"/>
    <w:rsid w:val="00D13766"/>
    <w:rsid w:val="00D138D7"/>
    <w:rsid w:val="00D15C68"/>
    <w:rsid w:val="00D26C58"/>
    <w:rsid w:val="00D31D50"/>
    <w:rsid w:val="00D46295"/>
    <w:rsid w:val="00D528CF"/>
    <w:rsid w:val="00D6216E"/>
    <w:rsid w:val="00D727FA"/>
    <w:rsid w:val="00D922FC"/>
    <w:rsid w:val="00D9317F"/>
    <w:rsid w:val="00DA38B7"/>
    <w:rsid w:val="00DC4512"/>
    <w:rsid w:val="00DC56B6"/>
    <w:rsid w:val="00DD2343"/>
    <w:rsid w:val="00DD31F8"/>
    <w:rsid w:val="00DD5FFE"/>
    <w:rsid w:val="00DE0E76"/>
    <w:rsid w:val="00DE24BF"/>
    <w:rsid w:val="00DE2F48"/>
    <w:rsid w:val="00DE3F03"/>
    <w:rsid w:val="00DE48B8"/>
    <w:rsid w:val="00DE7105"/>
    <w:rsid w:val="00DF00FC"/>
    <w:rsid w:val="00DF6205"/>
    <w:rsid w:val="00DF6E97"/>
    <w:rsid w:val="00E042D5"/>
    <w:rsid w:val="00E12080"/>
    <w:rsid w:val="00E158E5"/>
    <w:rsid w:val="00E26FC4"/>
    <w:rsid w:val="00E459E3"/>
    <w:rsid w:val="00E47F3B"/>
    <w:rsid w:val="00E53CFA"/>
    <w:rsid w:val="00E57D49"/>
    <w:rsid w:val="00E6194F"/>
    <w:rsid w:val="00E64013"/>
    <w:rsid w:val="00E66630"/>
    <w:rsid w:val="00E67260"/>
    <w:rsid w:val="00E71390"/>
    <w:rsid w:val="00E734E9"/>
    <w:rsid w:val="00E90CD4"/>
    <w:rsid w:val="00EA26E2"/>
    <w:rsid w:val="00EB21B6"/>
    <w:rsid w:val="00EB3E2E"/>
    <w:rsid w:val="00EC5E32"/>
    <w:rsid w:val="00ED0092"/>
    <w:rsid w:val="00ED4527"/>
    <w:rsid w:val="00ED5EFE"/>
    <w:rsid w:val="00ED6A63"/>
    <w:rsid w:val="00EE4337"/>
    <w:rsid w:val="00EE7E54"/>
    <w:rsid w:val="00EF0D1E"/>
    <w:rsid w:val="00EF4D9B"/>
    <w:rsid w:val="00F020E2"/>
    <w:rsid w:val="00F028B1"/>
    <w:rsid w:val="00F064F1"/>
    <w:rsid w:val="00F102F6"/>
    <w:rsid w:val="00F16644"/>
    <w:rsid w:val="00F2178D"/>
    <w:rsid w:val="00F251DA"/>
    <w:rsid w:val="00F34BA0"/>
    <w:rsid w:val="00F42E25"/>
    <w:rsid w:val="00F456EC"/>
    <w:rsid w:val="00F50C21"/>
    <w:rsid w:val="00F548E8"/>
    <w:rsid w:val="00F617E3"/>
    <w:rsid w:val="00F673D8"/>
    <w:rsid w:val="00F803E9"/>
    <w:rsid w:val="00F80DD5"/>
    <w:rsid w:val="00FA5D31"/>
    <w:rsid w:val="00FA68FD"/>
    <w:rsid w:val="00FC78A5"/>
    <w:rsid w:val="00FC7B67"/>
    <w:rsid w:val="00FC7F4A"/>
    <w:rsid w:val="00FD21DD"/>
    <w:rsid w:val="00FD2421"/>
    <w:rsid w:val="00FE43C0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2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132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CDE444-1E75-47EF-9E59-98A6F1CED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4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222</cp:revision>
  <dcterms:created xsi:type="dcterms:W3CDTF">2008-09-11T17:20:00Z</dcterms:created>
  <dcterms:modified xsi:type="dcterms:W3CDTF">2024-03-26T00:40:00Z</dcterms:modified>
</cp:coreProperties>
</file>