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D543B9" w:rsidP="00D543B9">
      <w:pPr>
        <w:spacing w:after="0"/>
        <w:ind w:firstLineChars="50" w:firstLine="221"/>
        <w:jc w:val="center"/>
        <w:rPr>
          <w:rFonts w:ascii="Arial" w:eastAsia="黑体" w:hAnsi="Arial" w:cs="Arial"/>
          <w:b/>
          <w:color w:val="1F497D"/>
          <w:sz w:val="44"/>
          <w:szCs w:val="44"/>
        </w:rPr>
      </w:pPr>
      <w:r w:rsidRPr="00D543B9">
        <w:rPr>
          <w:rFonts w:ascii="Arial" w:eastAsia="黑体" w:hAnsi="Arial" w:cs="Arial" w:hint="eastAsia"/>
          <w:b/>
          <w:color w:val="1F497D"/>
          <w:sz w:val="44"/>
          <w:szCs w:val="44"/>
        </w:rPr>
        <w:t>碳资产交易与管理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EB565F" w:rsidRDefault="000836C3" w:rsidP="00D55BAE">
            <w:r w:rsidRPr="000836C3">
              <w:rPr>
                <w:rFonts w:ascii="Arial" w:hAnsi="Arial" w:cs="Arial" w:hint="eastAsia"/>
                <w:szCs w:val="21"/>
              </w:rPr>
              <w:t>时间地点：</w:t>
            </w:r>
            <w:r w:rsidR="00D543B9">
              <w:rPr>
                <w:rFonts w:hint="eastAsia"/>
              </w:rPr>
              <w:t>2024</w:t>
            </w:r>
            <w:r w:rsidR="00D543B9">
              <w:rPr>
                <w:rFonts w:hint="eastAsia"/>
              </w:rPr>
              <w:t>年</w:t>
            </w:r>
            <w:r w:rsidR="00D543B9">
              <w:rPr>
                <w:rFonts w:hint="eastAsia"/>
              </w:rPr>
              <w:t>4</w:t>
            </w:r>
            <w:r w:rsidR="00D543B9">
              <w:rPr>
                <w:rFonts w:hint="eastAsia"/>
              </w:rPr>
              <w:t>月</w:t>
            </w:r>
            <w:r w:rsidR="00D543B9">
              <w:rPr>
                <w:rFonts w:hint="eastAsia"/>
              </w:rPr>
              <w:t>25-26</w:t>
            </w:r>
            <w:r w:rsidR="00D543B9">
              <w:rPr>
                <w:rFonts w:hint="eastAsia"/>
              </w:rPr>
              <w:t>日（星期四五）上海</w:t>
            </w:r>
          </w:p>
          <w:p w:rsidR="00807B44" w:rsidRDefault="00807B44" w:rsidP="00D55BAE">
            <w:pPr>
              <w:rPr>
                <w:rFonts w:ascii="Arial" w:hAnsi="Arial" w:cs="Arial"/>
                <w:szCs w:val="21"/>
              </w:rPr>
            </w:pPr>
            <w:r>
              <w:rPr>
                <w:rFonts w:ascii="Arial" w:hAnsi="Arial" w:cs="Arial" w:hint="eastAsia"/>
                <w:szCs w:val="21"/>
              </w:rPr>
              <w:t>培训讲师：</w:t>
            </w:r>
            <w:r w:rsidR="00EB565F">
              <w:rPr>
                <w:rFonts w:hint="eastAsia"/>
              </w:rPr>
              <w:t>王</w:t>
            </w:r>
            <w:r w:rsidR="00D543B9">
              <w:rPr>
                <w:rFonts w:hint="eastAsia"/>
              </w:rPr>
              <w:t>磊</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543B9">
              <w:rPr>
                <w:rFonts w:ascii="Arial" w:hAnsi="Arial" w:cs="Arial" w:hint="eastAsia"/>
                <w:szCs w:val="21"/>
              </w:rPr>
              <w:t>40</w:t>
            </w:r>
            <w:r w:rsidR="00EB565F">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B565F" w:rsidRDefault="00A07DFE" w:rsidP="00EB565F">
            <w:r>
              <w:rPr>
                <w:rFonts w:ascii="Arial" w:hAnsi="Arial" w:cs="Arial" w:hint="eastAsia"/>
                <w:szCs w:val="21"/>
              </w:rPr>
              <w:t>招生对象：</w:t>
            </w:r>
            <w:r w:rsidR="00D543B9">
              <w:rPr>
                <w:rFonts w:hint="eastAsia"/>
              </w:rPr>
              <w:t>纳入国家统一碳市场及试点碳市场控排企业的相关碳管理和技术人员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D543B9" w:rsidRPr="00FA56B0">
                <w:rPr>
                  <w:rStyle w:val="a6"/>
                  <w:rFonts w:ascii="Arial" w:hAnsi="Arial" w:cs="Arial"/>
                  <w:szCs w:val="21"/>
                </w:rPr>
                <w:t>http://www.sdlzzx.com/opencourse/k00</w:t>
              </w:r>
              <w:r w:rsidR="00D543B9" w:rsidRPr="00FA56B0">
                <w:rPr>
                  <w:rStyle w:val="a6"/>
                  <w:rFonts w:ascii="Arial" w:hAnsi="Arial" w:cs="Arial" w:hint="eastAsia"/>
                  <w:szCs w:val="21"/>
                </w:rPr>
                <w:t>142.</w:t>
              </w:r>
              <w:r w:rsidR="00D543B9" w:rsidRPr="00FA56B0">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D543B9" w:rsidRDefault="00D543B9" w:rsidP="00D543B9">
      <w:pPr>
        <w:spacing w:after="0"/>
        <w:rPr>
          <w:rFonts w:hint="eastAsia"/>
        </w:rPr>
      </w:pPr>
      <w:r>
        <w:rPr>
          <w:rFonts w:hint="eastAsia"/>
        </w:rPr>
        <w:t>课程背景：</w:t>
      </w:r>
    </w:p>
    <w:p w:rsidR="00D543B9" w:rsidRDefault="00D543B9" w:rsidP="00D543B9">
      <w:pPr>
        <w:spacing w:after="0"/>
        <w:rPr>
          <w:rFonts w:hint="eastAsia"/>
        </w:rPr>
      </w:pPr>
      <w:r>
        <w:rPr>
          <w:rFonts w:hint="eastAsia"/>
        </w:rPr>
        <w:t>减少温室气体排放、积极应对气候变化，已成为全球共识。</w:t>
      </w:r>
      <w:r>
        <w:rPr>
          <w:rFonts w:hint="eastAsia"/>
        </w:rPr>
        <w:t>2020</w:t>
      </w:r>
      <w:r>
        <w:rPr>
          <w:rFonts w:hint="eastAsia"/>
        </w:rPr>
        <w:t>年</w:t>
      </w:r>
      <w:r>
        <w:rPr>
          <w:rFonts w:hint="eastAsia"/>
        </w:rPr>
        <w:t>9</w:t>
      </w:r>
      <w:r>
        <w:rPr>
          <w:rFonts w:hint="eastAsia"/>
        </w:rPr>
        <w:t>月中国向全球宣誓，二氧化碳排放力争于</w:t>
      </w:r>
      <w:r>
        <w:rPr>
          <w:rFonts w:hint="eastAsia"/>
        </w:rPr>
        <w:t>2030</w:t>
      </w:r>
      <w:r>
        <w:rPr>
          <w:rFonts w:hint="eastAsia"/>
        </w:rPr>
        <w:t>年前达到峰值，努力争取</w:t>
      </w:r>
      <w:r>
        <w:rPr>
          <w:rFonts w:hint="eastAsia"/>
        </w:rPr>
        <w:t>2060</w:t>
      </w:r>
      <w:r>
        <w:rPr>
          <w:rFonts w:hint="eastAsia"/>
        </w:rPr>
        <w:t>年前实现碳中和。这一宣誓意味着中国应对气候变化工作进入一个新的阶段，也使碳排放权交易作为一种低成本减排工具促进碳减排、助力碳中和的价值得到凸显，加速推进了全国统一碳市场建设进程。</w:t>
      </w:r>
    </w:p>
    <w:p w:rsidR="00D543B9" w:rsidRDefault="00D543B9" w:rsidP="00D543B9">
      <w:pPr>
        <w:spacing w:after="0"/>
        <w:rPr>
          <w:rFonts w:hint="eastAsia"/>
        </w:rPr>
      </w:pPr>
      <w:r>
        <w:rPr>
          <w:rFonts w:hint="eastAsia"/>
        </w:rPr>
        <w:t>根据相关安排，</w:t>
      </w:r>
      <w:r>
        <w:rPr>
          <w:rFonts w:hint="eastAsia"/>
        </w:rPr>
        <w:t>2021</w:t>
      </w:r>
      <w:r>
        <w:rPr>
          <w:rFonts w:hint="eastAsia"/>
        </w:rPr>
        <w:t>年发电行业将率先启动上线交易，“十四五”期间石化、化工、建材、钢铁、有色、造纸、航空等高排放行业也将陆续纳入全国碳市场，到“十四五”末，一个交易额有望超千亿的全球最大碳市场将在中国建成。</w:t>
      </w:r>
    </w:p>
    <w:p w:rsidR="00D543B9" w:rsidRDefault="00D543B9" w:rsidP="00D543B9">
      <w:pPr>
        <w:spacing w:after="0"/>
        <w:rPr>
          <w:rFonts w:hint="eastAsia"/>
        </w:rPr>
      </w:pPr>
      <w:r>
        <w:rPr>
          <w:rFonts w:hint="eastAsia"/>
        </w:rPr>
        <w:t>在这一背景下，培养一批了解碳市场相关政策、掌握碳市场交易规则、能熟练使用碳资产管理相关工具的专业性人才对企业有效利用市场手段管理碳资产、实现碳资产的保值增值意义重大，也将是企业在碳约束时代抢占市场先机、实现可持续发展的重要保证。为此，特开设“碳资产交易与管理”课程培训。</w:t>
      </w:r>
    </w:p>
    <w:p w:rsidR="00D543B9" w:rsidRDefault="00D543B9" w:rsidP="00D543B9">
      <w:pPr>
        <w:spacing w:after="0"/>
        <w:rPr>
          <w:rFonts w:hint="eastAsia"/>
        </w:rPr>
      </w:pPr>
      <w:r>
        <w:rPr>
          <w:rFonts w:hint="eastAsia"/>
        </w:rPr>
        <w:t>课程收益：</w:t>
      </w:r>
    </w:p>
    <w:p w:rsidR="00D543B9" w:rsidRDefault="00D543B9" w:rsidP="00D543B9">
      <w:pPr>
        <w:spacing w:after="0"/>
        <w:rPr>
          <w:rFonts w:hint="eastAsia"/>
        </w:rPr>
      </w:pPr>
      <w:r>
        <w:rPr>
          <w:rFonts w:hint="eastAsia"/>
        </w:rPr>
        <w:t>1</w:t>
      </w:r>
      <w:r>
        <w:rPr>
          <w:rFonts w:hint="eastAsia"/>
        </w:rPr>
        <w:t>．“从零到一”入门碳资产交易与管理；</w:t>
      </w:r>
    </w:p>
    <w:p w:rsidR="00D543B9" w:rsidRDefault="00D543B9" w:rsidP="00D543B9">
      <w:pPr>
        <w:spacing w:after="0"/>
        <w:rPr>
          <w:rFonts w:hint="eastAsia"/>
        </w:rPr>
      </w:pPr>
      <w:r>
        <w:rPr>
          <w:rFonts w:hint="eastAsia"/>
        </w:rPr>
        <w:t>2</w:t>
      </w:r>
      <w:r>
        <w:rPr>
          <w:rFonts w:hint="eastAsia"/>
        </w:rPr>
        <w:t>．了解碳资产交易与管理的基本概念和产品；</w:t>
      </w:r>
    </w:p>
    <w:p w:rsidR="00D543B9" w:rsidRDefault="00D543B9" w:rsidP="00D543B9">
      <w:pPr>
        <w:spacing w:after="0"/>
        <w:rPr>
          <w:rFonts w:hint="eastAsia"/>
        </w:rPr>
      </w:pPr>
      <w:r>
        <w:rPr>
          <w:rFonts w:hint="eastAsia"/>
        </w:rPr>
        <w:t>3</w:t>
      </w:r>
      <w:r>
        <w:rPr>
          <w:rFonts w:hint="eastAsia"/>
        </w:rPr>
        <w:t>．了解碳资产交易与管理的主要风险；</w:t>
      </w:r>
    </w:p>
    <w:p w:rsidR="00D543B9" w:rsidRDefault="00D543B9" w:rsidP="00D543B9">
      <w:pPr>
        <w:spacing w:after="0"/>
        <w:rPr>
          <w:rFonts w:hint="eastAsia"/>
        </w:rPr>
      </w:pPr>
      <w:r>
        <w:rPr>
          <w:rFonts w:hint="eastAsia"/>
        </w:rPr>
        <w:t>4</w:t>
      </w:r>
      <w:r>
        <w:rPr>
          <w:rFonts w:hint="eastAsia"/>
        </w:rPr>
        <w:t>．掌握碳资产交易与管理的实操。</w:t>
      </w:r>
    </w:p>
    <w:p w:rsidR="00D543B9" w:rsidRDefault="00D543B9" w:rsidP="00D543B9">
      <w:pPr>
        <w:spacing w:after="0"/>
        <w:rPr>
          <w:rFonts w:hint="eastAsia"/>
        </w:rPr>
      </w:pPr>
      <w:r>
        <w:rPr>
          <w:rFonts w:hint="eastAsia"/>
        </w:rPr>
        <w:t>课程特色：</w:t>
      </w:r>
    </w:p>
    <w:p w:rsidR="00D543B9" w:rsidRDefault="00D543B9" w:rsidP="00D543B9">
      <w:pPr>
        <w:spacing w:after="0"/>
        <w:rPr>
          <w:rFonts w:hint="eastAsia"/>
        </w:rPr>
      </w:pPr>
      <w:r>
        <w:rPr>
          <w:rFonts w:hint="eastAsia"/>
        </w:rPr>
        <w:t>1.</w:t>
      </w:r>
      <w:r>
        <w:rPr>
          <w:rFonts w:hint="eastAsia"/>
        </w:rPr>
        <w:tab/>
      </w:r>
      <w:r>
        <w:rPr>
          <w:rFonts w:hint="eastAsia"/>
        </w:rPr>
        <w:t>老师为知名律所可持续发展团队负责人，曾为世界</w:t>
      </w:r>
      <w:r>
        <w:rPr>
          <w:rFonts w:hint="eastAsia"/>
        </w:rPr>
        <w:t>500</w:t>
      </w:r>
      <w:r>
        <w:rPr>
          <w:rFonts w:hint="eastAsia"/>
        </w:rPr>
        <w:t>强高管，曾为某资产管理央企的风险管理总监，拥有丰富的碳资产管理经验。本课程中老师亲自指导学员碳资产交易与管理的实战。</w:t>
      </w:r>
    </w:p>
    <w:p w:rsidR="00D543B9" w:rsidRDefault="00D543B9" w:rsidP="00D543B9">
      <w:pPr>
        <w:spacing w:after="0"/>
        <w:rPr>
          <w:rFonts w:hint="eastAsia"/>
        </w:rPr>
      </w:pPr>
      <w:r>
        <w:rPr>
          <w:rFonts w:hint="eastAsia"/>
        </w:rPr>
        <w:t>2.</w:t>
      </w:r>
      <w:r>
        <w:rPr>
          <w:rFonts w:hint="eastAsia"/>
        </w:rPr>
        <w:tab/>
      </w:r>
      <w:r>
        <w:rPr>
          <w:rFonts w:hint="eastAsia"/>
        </w:rPr>
        <w:t>帮助学员建立全面的碳资产交易与管理的知识和实践体系，能够实现学员能力阶梯式提升及强化个人职场可持续发展能力；</w:t>
      </w:r>
    </w:p>
    <w:p w:rsidR="00D543B9" w:rsidRDefault="00D543B9" w:rsidP="00D543B9">
      <w:pPr>
        <w:spacing w:after="0"/>
        <w:rPr>
          <w:rFonts w:hint="eastAsia"/>
        </w:rPr>
      </w:pPr>
      <w:r>
        <w:rPr>
          <w:rFonts w:hint="eastAsia"/>
        </w:rPr>
        <w:t>3.</w:t>
      </w:r>
      <w:r>
        <w:rPr>
          <w:rFonts w:hint="eastAsia"/>
        </w:rPr>
        <w:tab/>
      </w:r>
      <w:r>
        <w:rPr>
          <w:rFonts w:hint="eastAsia"/>
        </w:rPr>
        <w:t>将结合详实判例和经典案例深入分析实务难点，帮助学员加深理解，协助学员全方位领会并掌握碳资产交易与管理的要点。</w:t>
      </w:r>
    </w:p>
    <w:p w:rsidR="00D543B9" w:rsidRDefault="00D543B9" w:rsidP="00D543B9">
      <w:pPr>
        <w:spacing w:after="0"/>
        <w:rPr>
          <w:rFonts w:hint="eastAsia"/>
        </w:rPr>
      </w:pPr>
      <w:r>
        <w:rPr>
          <w:rFonts w:hint="eastAsia"/>
        </w:rPr>
        <w:t>参训对象：</w:t>
      </w:r>
    </w:p>
    <w:p w:rsidR="00D543B9" w:rsidRDefault="00D543B9" w:rsidP="00D543B9">
      <w:pPr>
        <w:spacing w:after="0"/>
        <w:rPr>
          <w:rFonts w:hint="eastAsia"/>
        </w:rPr>
      </w:pPr>
      <w:r>
        <w:rPr>
          <w:rFonts w:hint="eastAsia"/>
        </w:rPr>
        <w:t>1.</w:t>
      </w:r>
      <w:r>
        <w:rPr>
          <w:rFonts w:hint="eastAsia"/>
        </w:rPr>
        <w:tab/>
      </w:r>
      <w:r>
        <w:rPr>
          <w:rFonts w:hint="eastAsia"/>
        </w:rPr>
        <w:t>纳入国家统一碳市场及试点碳市场控排企业的相关碳管理和技术人员；</w:t>
      </w:r>
    </w:p>
    <w:p w:rsidR="00D543B9" w:rsidRDefault="00D543B9" w:rsidP="00D543B9">
      <w:pPr>
        <w:spacing w:after="0"/>
        <w:rPr>
          <w:rFonts w:hint="eastAsia"/>
        </w:rPr>
      </w:pPr>
      <w:r>
        <w:rPr>
          <w:rFonts w:hint="eastAsia"/>
        </w:rPr>
        <w:t>2.</w:t>
      </w:r>
      <w:r>
        <w:rPr>
          <w:rFonts w:hint="eastAsia"/>
        </w:rPr>
        <w:tab/>
      </w:r>
      <w:r>
        <w:rPr>
          <w:rFonts w:hint="eastAsia"/>
        </w:rPr>
        <w:t>政府、企（事）业单位等负责低碳发展与管理的相关人员；</w:t>
      </w:r>
    </w:p>
    <w:p w:rsidR="00D543B9" w:rsidRDefault="00D543B9" w:rsidP="00D543B9">
      <w:pPr>
        <w:spacing w:after="0"/>
        <w:rPr>
          <w:rFonts w:hint="eastAsia"/>
        </w:rPr>
      </w:pPr>
      <w:r>
        <w:rPr>
          <w:rFonts w:hint="eastAsia"/>
        </w:rPr>
        <w:lastRenderedPageBreak/>
        <w:t>3.</w:t>
      </w:r>
      <w:r>
        <w:rPr>
          <w:rFonts w:hint="eastAsia"/>
        </w:rPr>
        <w:tab/>
      </w:r>
      <w:r>
        <w:rPr>
          <w:rFonts w:hint="eastAsia"/>
        </w:rPr>
        <w:t>低碳城市或其他低碳试点（社区、城镇）相关负责人员；</w:t>
      </w:r>
    </w:p>
    <w:p w:rsidR="00D543B9" w:rsidRDefault="00D543B9" w:rsidP="00D543B9">
      <w:pPr>
        <w:spacing w:after="0"/>
        <w:rPr>
          <w:rFonts w:hint="eastAsia"/>
        </w:rPr>
      </w:pPr>
      <w:r>
        <w:rPr>
          <w:rFonts w:hint="eastAsia"/>
        </w:rPr>
        <w:t>4.</w:t>
      </w:r>
      <w:r>
        <w:rPr>
          <w:rFonts w:hint="eastAsia"/>
        </w:rPr>
        <w:tab/>
      </w:r>
      <w:r>
        <w:rPr>
          <w:rFonts w:hint="eastAsia"/>
        </w:rPr>
        <w:t>金融机构、高校、科研单位、碳资产管理公司等碳市场支撑机构相关人员；</w:t>
      </w:r>
    </w:p>
    <w:p w:rsidR="00D543B9" w:rsidRDefault="00D543B9" w:rsidP="00D543B9">
      <w:pPr>
        <w:spacing w:after="0"/>
        <w:rPr>
          <w:rFonts w:hint="eastAsia"/>
        </w:rPr>
      </w:pPr>
      <w:r>
        <w:rPr>
          <w:rFonts w:hint="eastAsia"/>
        </w:rPr>
        <w:t>5.</w:t>
      </w:r>
      <w:r>
        <w:rPr>
          <w:rFonts w:hint="eastAsia"/>
        </w:rPr>
        <w:tab/>
      </w:r>
      <w:r>
        <w:rPr>
          <w:rFonts w:hint="eastAsia"/>
        </w:rPr>
        <w:t>对碳资产管理及交易感兴趣的其他人员。</w:t>
      </w:r>
    </w:p>
    <w:p w:rsidR="00D543B9" w:rsidRDefault="00D543B9" w:rsidP="00D543B9">
      <w:pPr>
        <w:spacing w:after="0"/>
        <w:rPr>
          <w:rFonts w:hint="eastAsia"/>
        </w:rPr>
      </w:pPr>
      <w:r>
        <w:rPr>
          <w:rFonts w:hint="eastAsia"/>
        </w:rPr>
        <w:t>授课形式：</w:t>
      </w:r>
    </w:p>
    <w:p w:rsidR="00D543B9" w:rsidRDefault="00D543B9" w:rsidP="00D543B9">
      <w:pPr>
        <w:spacing w:after="0"/>
        <w:rPr>
          <w:rFonts w:hint="eastAsia"/>
        </w:rPr>
      </w:pPr>
      <w:r>
        <w:rPr>
          <w:rFonts w:hint="eastAsia"/>
        </w:rPr>
        <w:t>知识讲解、案例分析讨论、角色演练、小组讨论、互动交流、游戏感悟、头脑风暴、强调学员参与。</w:t>
      </w:r>
    </w:p>
    <w:p w:rsidR="00D543B9" w:rsidRDefault="00D543B9" w:rsidP="00D543B9">
      <w:pPr>
        <w:spacing w:after="0"/>
        <w:rPr>
          <w:rFonts w:hint="eastAsia"/>
        </w:rPr>
      </w:pPr>
      <w:r>
        <w:rPr>
          <w:rFonts w:hint="eastAsia"/>
        </w:rPr>
        <w:t>课程大纲：</w:t>
      </w:r>
    </w:p>
    <w:p w:rsidR="00D543B9" w:rsidRDefault="00D543B9" w:rsidP="00D543B9">
      <w:pPr>
        <w:spacing w:after="0"/>
        <w:rPr>
          <w:rFonts w:hint="eastAsia"/>
        </w:rPr>
      </w:pPr>
      <w:r>
        <w:rPr>
          <w:rFonts w:hint="eastAsia"/>
        </w:rPr>
        <w:t>模块一</w:t>
      </w:r>
      <w:r>
        <w:rPr>
          <w:rFonts w:hint="eastAsia"/>
        </w:rPr>
        <w:t xml:space="preserve"> </w:t>
      </w:r>
      <w:r>
        <w:rPr>
          <w:rFonts w:hint="eastAsia"/>
        </w:rPr>
        <w:t>中国碳市场政策背景与低碳发展</w:t>
      </w:r>
    </w:p>
    <w:p w:rsidR="00D543B9" w:rsidRDefault="00D543B9" w:rsidP="00D543B9">
      <w:pPr>
        <w:spacing w:after="0"/>
        <w:rPr>
          <w:rFonts w:hint="eastAsia"/>
        </w:rPr>
      </w:pPr>
      <w:r>
        <w:rPr>
          <w:rFonts w:hint="eastAsia"/>
        </w:rPr>
        <w:t>1.</w:t>
      </w:r>
      <w:r>
        <w:rPr>
          <w:rFonts w:hint="eastAsia"/>
        </w:rPr>
        <w:tab/>
      </w:r>
      <w:r>
        <w:rPr>
          <w:rFonts w:hint="eastAsia"/>
        </w:rPr>
        <w:t>应对气候变化与碳交易</w:t>
      </w:r>
    </w:p>
    <w:p w:rsidR="00D543B9" w:rsidRDefault="00D543B9" w:rsidP="00D543B9">
      <w:pPr>
        <w:spacing w:after="0"/>
        <w:rPr>
          <w:rFonts w:hint="eastAsia"/>
        </w:rPr>
      </w:pPr>
      <w:r>
        <w:rPr>
          <w:rFonts w:hint="eastAsia"/>
        </w:rPr>
        <w:t>2.</w:t>
      </w:r>
      <w:r>
        <w:rPr>
          <w:rFonts w:hint="eastAsia"/>
        </w:rPr>
        <w:tab/>
      </w:r>
      <w:r>
        <w:rPr>
          <w:rFonts w:hint="eastAsia"/>
        </w:rPr>
        <w:t>碳达峰与碳中和实现路径</w:t>
      </w:r>
    </w:p>
    <w:p w:rsidR="00D543B9" w:rsidRDefault="00D543B9" w:rsidP="00D543B9">
      <w:pPr>
        <w:spacing w:after="0"/>
        <w:rPr>
          <w:rFonts w:hint="eastAsia"/>
        </w:rPr>
      </w:pPr>
      <w:r>
        <w:rPr>
          <w:rFonts w:hint="eastAsia"/>
        </w:rPr>
        <w:t>3.</w:t>
      </w:r>
      <w:r>
        <w:rPr>
          <w:rFonts w:hint="eastAsia"/>
        </w:rPr>
        <w:tab/>
      </w:r>
      <w:r>
        <w:rPr>
          <w:rFonts w:hint="eastAsia"/>
        </w:rPr>
        <w:t>碳市场建立政策背景解读</w:t>
      </w:r>
    </w:p>
    <w:p w:rsidR="00D543B9" w:rsidRDefault="00D543B9" w:rsidP="00D543B9">
      <w:pPr>
        <w:spacing w:after="0"/>
        <w:rPr>
          <w:rFonts w:hint="eastAsia"/>
        </w:rPr>
      </w:pPr>
      <w:r>
        <w:rPr>
          <w:rFonts w:hint="eastAsia"/>
        </w:rPr>
        <w:t>4.</w:t>
      </w:r>
      <w:r>
        <w:rPr>
          <w:rFonts w:hint="eastAsia"/>
        </w:rPr>
        <w:tab/>
      </w:r>
      <w:r>
        <w:rPr>
          <w:rFonts w:hint="eastAsia"/>
        </w:rPr>
        <w:t>碳市场建设最新进展与展望</w:t>
      </w:r>
    </w:p>
    <w:p w:rsidR="00D543B9" w:rsidRDefault="00D543B9" w:rsidP="00D543B9">
      <w:pPr>
        <w:spacing w:after="0"/>
        <w:rPr>
          <w:rFonts w:hint="eastAsia"/>
        </w:rPr>
      </w:pPr>
      <w:r>
        <w:rPr>
          <w:rFonts w:hint="eastAsia"/>
        </w:rPr>
        <w:t>5.</w:t>
      </w:r>
      <w:r>
        <w:rPr>
          <w:rFonts w:hint="eastAsia"/>
        </w:rPr>
        <w:tab/>
      </w:r>
      <w:r>
        <w:rPr>
          <w:rFonts w:hint="eastAsia"/>
        </w:rPr>
        <w:t>碳市场政策支撑体系解读</w:t>
      </w:r>
    </w:p>
    <w:p w:rsidR="00D543B9" w:rsidRDefault="00D543B9" w:rsidP="00D543B9">
      <w:pPr>
        <w:spacing w:after="0"/>
        <w:rPr>
          <w:rFonts w:hint="eastAsia"/>
        </w:rPr>
      </w:pPr>
      <w:r>
        <w:rPr>
          <w:rFonts w:hint="eastAsia"/>
        </w:rPr>
        <w:t>模块二</w:t>
      </w:r>
      <w:r>
        <w:rPr>
          <w:rFonts w:hint="eastAsia"/>
        </w:rPr>
        <w:t xml:space="preserve"> </w:t>
      </w:r>
      <w:r>
        <w:rPr>
          <w:rFonts w:hint="eastAsia"/>
        </w:rPr>
        <w:t>碳交易机制基本原理与核心要素剖析</w:t>
      </w:r>
    </w:p>
    <w:p w:rsidR="00D543B9" w:rsidRDefault="00D543B9" w:rsidP="00D543B9">
      <w:pPr>
        <w:spacing w:after="0"/>
        <w:rPr>
          <w:rFonts w:hint="eastAsia"/>
        </w:rPr>
      </w:pPr>
      <w:r>
        <w:rPr>
          <w:rFonts w:hint="eastAsia"/>
        </w:rPr>
        <w:t>1.</w:t>
      </w:r>
      <w:r>
        <w:rPr>
          <w:rFonts w:hint="eastAsia"/>
        </w:rPr>
        <w:tab/>
      </w:r>
      <w:r>
        <w:rPr>
          <w:rFonts w:hint="eastAsia"/>
        </w:rPr>
        <w:t>总量设定与配额分配方法</w:t>
      </w:r>
    </w:p>
    <w:p w:rsidR="00D543B9" w:rsidRDefault="00D543B9" w:rsidP="00D543B9">
      <w:pPr>
        <w:spacing w:after="0"/>
        <w:rPr>
          <w:rFonts w:hint="eastAsia"/>
        </w:rPr>
      </w:pPr>
      <w:r>
        <w:rPr>
          <w:rFonts w:hint="eastAsia"/>
        </w:rPr>
        <w:t>2.</w:t>
      </w:r>
      <w:r>
        <w:rPr>
          <w:rFonts w:hint="eastAsia"/>
        </w:rPr>
        <w:tab/>
      </w:r>
      <w:r>
        <w:rPr>
          <w:rFonts w:hint="eastAsia"/>
        </w:rPr>
        <w:t>企业温室气体排放核算与报告及方法学</w:t>
      </w:r>
    </w:p>
    <w:p w:rsidR="00D543B9" w:rsidRDefault="00D543B9" w:rsidP="00D543B9">
      <w:pPr>
        <w:spacing w:after="0"/>
        <w:rPr>
          <w:rFonts w:hint="eastAsia"/>
        </w:rPr>
      </w:pPr>
      <w:r>
        <w:rPr>
          <w:rFonts w:hint="eastAsia"/>
        </w:rPr>
        <w:t>3.</w:t>
      </w:r>
      <w:r>
        <w:rPr>
          <w:rFonts w:hint="eastAsia"/>
        </w:rPr>
        <w:tab/>
      </w:r>
      <w:r>
        <w:rPr>
          <w:rFonts w:hint="eastAsia"/>
        </w:rPr>
        <w:t>碳排放监测报告与核查程序与内容要求</w:t>
      </w:r>
    </w:p>
    <w:p w:rsidR="00D543B9" w:rsidRDefault="00D543B9" w:rsidP="00D543B9">
      <w:pPr>
        <w:spacing w:after="0"/>
        <w:rPr>
          <w:rFonts w:hint="eastAsia"/>
        </w:rPr>
      </w:pPr>
      <w:r>
        <w:rPr>
          <w:rFonts w:hint="eastAsia"/>
        </w:rPr>
        <w:t>4.</w:t>
      </w:r>
      <w:r>
        <w:rPr>
          <w:rFonts w:hint="eastAsia"/>
        </w:rPr>
        <w:tab/>
      </w:r>
      <w:r>
        <w:rPr>
          <w:rFonts w:hint="eastAsia"/>
        </w:rPr>
        <w:t>中国自愿减排</w:t>
      </w:r>
      <w:r>
        <w:rPr>
          <w:rFonts w:hint="eastAsia"/>
        </w:rPr>
        <w:t xml:space="preserve"> CCER </w:t>
      </w:r>
      <w:r>
        <w:rPr>
          <w:rFonts w:hint="eastAsia"/>
        </w:rPr>
        <w:t>项目与抵消机制案例分析</w:t>
      </w:r>
    </w:p>
    <w:p w:rsidR="00D543B9" w:rsidRDefault="00D543B9" w:rsidP="00D543B9">
      <w:pPr>
        <w:spacing w:after="0"/>
        <w:rPr>
          <w:rFonts w:hint="eastAsia"/>
        </w:rPr>
      </w:pPr>
      <w:r>
        <w:rPr>
          <w:rFonts w:hint="eastAsia"/>
        </w:rPr>
        <w:t>5.</w:t>
      </w:r>
      <w:r>
        <w:rPr>
          <w:rFonts w:hint="eastAsia"/>
        </w:rPr>
        <w:tab/>
      </w:r>
      <w:r>
        <w:rPr>
          <w:rFonts w:hint="eastAsia"/>
        </w:rPr>
        <w:t>碳市场注册登记系统、排放报告系统与各交易系统简介</w:t>
      </w:r>
    </w:p>
    <w:p w:rsidR="00D543B9" w:rsidRDefault="00D543B9" w:rsidP="00D543B9">
      <w:pPr>
        <w:spacing w:after="0"/>
        <w:rPr>
          <w:rFonts w:hint="eastAsia"/>
        </w:rPr>
      </w:pPr>
      <w:r>
        <w:rPr>
          <w:rFonts w:hint="eastAsia"/>
        </w:rPr>
        <w:t>模块三</w:t>
      </w:r>
      <w:r>
        <w:rPr>
          <w:rFonts w:hint="eastAsia"/>
        </w:rPr>
        <w:t xml:space="preserve"> </w:t>
      </w:r>
      <w:r>
        <w:rPr>
          <w:rFonts w:hint="eastAsia"/>
        </w:rPr>
        <w:t>企业碳管理策略与实践</w:t>
      </w:r>
      <w:r>
        <w:rPr>
          <w:rFonts w:hint="eastAsia"/>
        </w:rPr>
        <w:t xml:space="preserve"> </w:t>
      </w:r>
    </w:p>
    <w:p w:rsidR="00D543B9" w:rsidRDefault="00D543B9" w:rsidP="00D543B9">
      <w:pPr>
        <w:spacing w:after="0"/>
        <w:rPr>
          <w:rFonts w:hint="eastAsia"/>
        </w:rPr>
      </w:pPr>
      <w:r>
        <w:rPr>
          <w:rFonts w:hint="eastAsia"/>
        </w:rPr>
        <w:t>1.</w:t>
      </w:r>
      <w:r>
        <w:rPr>
          <w:rFonts w:hint="eastAsia"/>
        </w:rPr>
        <w:tab/>
      </w:r>
      <w:r>
        <w:rPr>
          <w:rFonts w:hint="eastAsia"/>
        </w:rPr>
        <w:t>重点行业碳减排潜力分析与低碳技术创新实践</w:t>
      </w:r>
    </w:p>
    <w:p w:rsidR="00D543B9" w:rsidRDefault="00D543B9" w:rsidP="00D543B9">
      <w:pPr>
        <w:spacing w:after="0"/>
        <w:rPr>
          <w:rFonts w:hint="eastAsia"/>
        </w:rPr>
      </w:pPr>
      <w:r>
        <w:rPr>
          <w:rFonts w:hint="eastAsia"/>
        </w:rPr>
        <w:t>2.</w:t>
      </w:r>
      <w:r>
        <w:rPr>
          <w:rFonts w:hint="eastAsia"/>
        </w:rPr>
        <w:tab/>
      </w:r>
      <w:r>
        <w:rPr>
          <w:rFonts w:hint="eastAsia"/>
        </w:rPr>
        <w:t>碳市场投资与金融操作</w:t>
      </w:r>
    </w:p>
    <w:p w:rsidR="00D543B9" w:rsidRDefault="00D543B9" w:rsidP="00D543B9">
      <w:pPr>
        <w:spacing w:after="0"/>
        <w:rPr>
          <w:rFonts w:hint="eastAsia"/>
        </w:rPr>
      </w:pPr>
      <w:r>
        <w:rPr>
          <w:rFonts w:hint="eastAsia"/>
        </w:rPr>
        <w:t>3.</w:t>
      </w:r>
      <w:r>
        <w:rPr>
          <w:rFonts w:hint="eastAsia"/>
        </w:rPr>
        <w:tab/>
      </w:r>
      <w:r>
        <w:rPr>
          <w:rFonts w:hint="eastAsia"/>
        </w:rPr>
        <w:t>企业碳资产管理体系建设</w:t>
      </w:r>
    </w:p>
    <w:p w:rsidR="00D543B9" w:rsidRDefault="00D543B9" w:rsidP="00D543B9">
      <w:pPr>
        <w:spacing w:after="0"/>
        <w:rPr>
          <w:rFonts w:hint="eastAsia"/>
        </w:rPr>
      </w:pPr>
      <w:r>
        <w:rPr>
          <w:rFonts w:hint="eastAsia"/>
        </w:rPr>
        <w:t>4.</w:t>
      </w:r>
      <w:r>
        <w:rPr>
          <w:rFonts w:hint="eastAsia"/>
        </w:rPr>
        <w:tab/>
      </w:r>
      <w:r>
        <w:rPr>
          <w:rFonts w:hint="eastAsia"/>
        </w:rPr>
        <w:t>国内外大型企业碳管理案例分享</w:t>
      </w:r>
    </w:p>
    <w:p w:rsidR="00D543B9" w:rsidRDefault="00D543B9" w:rsidP="00D543B9">
      <w:pPr>
        <w:spacing w:after="0"/>
        <w:rPr>
          <w:rFonts w:hint="eastAsia"/>
        </w:rPr>
      </w:pPr>
      <w:r>
        <w:rPr>
          <w:rFonts w:hint="eastAsia"/>
        </w:rPr>
        <w:t>5.</w:t>
      </w:r>
      <w:r>
        <w:rPr>
          <w:rFonts w:hint="eastAsia"/>
        </w:rPr>
        <w:tab/>
      </w:r>
      <w:r>
        <w:rPr>
          <w:rFonts w:hint="eastAsia"/>
        </w:rPr>
        <w:t>碳排放数据的信息化及应用</w:t>
      </w:r>
    </w:p>
    <w:p w:rsidR="00D543B9" w:rsidRDefault="00D543B9" w:rsidP="00D543B9">
      <w:pPr>
        <w:spacing w:after="0"/>
        <w:rPr>
          <w:rFonts w:hint="eastAsia"/>
        </w:rPr>
      </w:pPr>
      <w:r>
        <w:rPr>
          <w:rFonts w:hint="eastAsia"/>
        </w:rPr>
        <w:t>6.</w:t>
      </w:r>
      <w:r>
        <w:rPr>
          <w:rFonts w:hint="eastAsia"/>
        </w:rPr>
        <w:tab/>
      </w:r>
      <w:r>
        <w:rPr>
          <w:rFonts w:hint="eastAsia"/>
        </w:rPr>
        <w:t>企业参与碳交易策略分享</w:t>
      </w:r>
    </w:p>
    <w:p w:rsidR="00D543B9" w:rsidRDefault="00D543B9" w:rsidP="00D543B9">
      <w:pPr>
        <w:spacing w:after="0"/>
        <w:rPr>
          <w:rFonts w:hint="eastAsia"/>
        </w:rPr>
      </w:pPr>
      <w:r>
        <w:rPr>
          <w:rFonts w:hint="eastAsia"/>
        </w:rPr>
        <w:t>7.</w:t>
      </w:r>
      <w:r>
        <w:rPr>
          <w:rFonts w:hint="eastAsia"/>
        </w:rPr>
        <w:tab/>
      </w:r>
      <w:r>
        <w:rPr>
          <w:rFonts w:hint="eastAsia"/>
        </w:rPr>
        <w:t>企业碳金融创新实践</w:t>
      </w:r>
    </w:p>
    <w:p w:rsidR="00D543B9" w:rsidRDefault="00D543B9" w:rsidP="00D543B9">
      <w:pPr>
        <w:spacing w:after="0"/>
        <w:rPr>
          <w:rFonts w:hint="eastAsia"/>
        </w:rPr>
      </w:pPr>
      <w:r>
        <w:rPr>
          <w:rFonts w:hint="eastAsia"/>
        </w:rPr>
        <w:t>模块四</w:t>
      </w:r>
      <w:r>
        <w:rPr>
          <w:rFonts w:hint="eastAsia"/>
        </w:rPr>
        <w:t xml:space="preserve"> </w:t>
      </w:r>
      <w:r>
        <w:rPr>
          <w:rFonts w:hint="eastAsia"/>
        </w:rPr>
        <w:t>模拟互动</w:t>
      </w:r>
      <w:r>
        <w:rPr>
          <w:rFonts w:hint="eastAsia"/>
        </w:rPr>
        <w:t xml:space="preserve"> </w:t>
      </w:r>
    </w:p>
    <w:p w:rsidR="00D543B9" w:rsidRDefault="00D543B9" w:rsidP="00D543B9">
      <w:pPr>
        <w:spacing w:after="0"/>
        <w:rPr>
          <w:rFonts w:hint="eastAsia"/>
        </w:rPr>
      </w:pPr>
      <w:r>
        <w:rPr>
          <w:rFonts w:hint="eastAsia"/>
        </w:rPr>
        <w:t>1.</w:t>
      </w:r>
      <w:r>
        <w:rPr>
          <w:rFonts w:hint="eastAsia"/>
        </w:rPr>
        <w:tab/>
      </w:r>
      <w:r>
        <w:rPr>
          <w:rFonts w:hint="eastAsia"/>
        </w:rPr>
        <w:t>企业碳配额盈亏测算模拟互动</w:t>
      </w:r>
    </w:p>
    <w:p w:rsidR="00D543B9" w:rsidRDefault="00D543B9" w:rsidP="00D543B9">
      <w:pPr>
        <w:spacing w:after="0"/>
        <w:rPr>
          <w:rFonts w:hint="eastAsia"/>
        </w:rPr>
      </w:pPr>
      <w:r>
        <w:rPr>
          <w:rFonts w:hint="eastAsia"/>
        </w:rPr>
        <w:t>2.</w:t>
      </w:r>
      <w:r>
        <w:rPr>
          <w:rFonts w:hint="eastAsia"/>
        </w:rPr>
        <w:tab/>
      </w:r>
      <w:r>
        <w:rPr>
          <w:rFonts w:hint="eastAsia"/>
        </w:rPr>
        <w:t>碳交易模拟互动</w:t>
      </w:r>
    </w:p>
    <w:p w:rsidR="00D543B9" w:rsidRDefault="00D543B9" w:rsidP="00D543B9">
      <w:pPr>
        <w:spacing w:after="0"/>
        <w:rPr>
          <w:rFonts w:hint="eastAsia"/>
        </w:rPr>
      </w:pPr>
      <w:r>
        <w:rPr>
          <w:rFonts w:hint="eastAsia"/>
        </w:rPr>
        <w:t>讲师介绍：王磊老师</w:t>
      </w:r>
    </w:p>
    <w:p w:rsidR="00D543B9" w:rsidRDefault="00D543B9" w:rsidP="00D543B9">
      <w:pPr>
        <w:spacing w:after="0"/>
      </w:pPr>
      <w:r>
        <w:t></w:t>
      </w:r>
      <w:r>
        <w:tab/>
      </w:r>
      <w:r>
        <w:rPr>
          <w:rFonts w:hint="eastAsia"/>
        </w:rPr>
        <w:t>专注于企业</w:t>
      </w:r>
      <w:r>
        <w:t>ESG</w:t>
      </w:r>
      <w:r>
        <w:rPr>
          <w:rFonts w:hint="eastAsia"/>
        </w:rPr>
        <w:t>与合规咨询及人才培养</w:t>
      </w:r>
    </w:p>
    <w:p w:rsidR="00D543B9" w:rsidRDefault="00D543B9" w:rsidP="00D543B9">
      <w:pPr>
        <w:spacing w:after="0"/>
      </w:pPr>
      <w:r>
        <w:t></w:t>
      </w:r>
      <w:r>
        <w:tab/>
        <w:t>18</w:t>
      </w:r>
      <w:r>
        <w:rPr>
          <w:rFonts w:hint="eastAsia"/>
        </w:rPr>
        <w:t>年世界</w:t>
      </w:r>
      <w:r>
        <w:t>500</w:t>
      </w:r>
      <w:r>
        <w:rPr>
          <w:rFonts w:hint="eastAsia"/>
        </w:rPr>
        <w:t>强法务合规管理及律师从业经验</w:t>
      </w:r>
    </w:p>
    <w:p w:rsidR="00D543B9" w:rsidRDefault="00D543B9" w:rsidP="00D543B9">
      <w:pPr>
        <w:spacing w:after="0"/>
      </w:pPr>
      <w:r>
        <w:t></w:t>
      </w:r>
      <w:r>
        <w:tab/>
      </w:r>
      <w:r>
        <w:rPr>
          <w:rFonts w:hint="eastAsia"/>
        </w:rPr>
        <w:t>复旦大学工商管理硕士</w:t>
      </w:r>
    </w:p>
    <w:p w:rsidR="00D543B9" w:rsidRDefault="00D543B9" w:rsidP="00D543B9">
      <w:pPr>
        <w:spacing w:after="0"/>
      </w:pPr>
      <w:r>
        <w:t></w:t>
      </w:r>
      <w:r>
        <w:tab/>
      </w:r>
      <w:r>
        <w:rPr>
          <w:rFonts w:hint="eastAsia"/>
        </w:rPr>
        <w:t>现任上海市汇业律师事务所（</w:t>
      </w:r>
      <w:r>
        <w:t>ALB CHINA TOP15</w:t>
      </w:r>
      <w:r>
        <w:rPr>
          <w:rFonts w:hint="eastAsia"/>
        </w:rPr>
        <w:t>）合伙人</w:t>
      </w:r>
      <w:r>
        <w:t>/</w:t>
      </w:r>
      <w:r>
        <w:rPr>
          <w:rFonts w:hint="eastAsia"/>
        </w:rPr>
        <w:t>顾问</w:t>
      </w:r>
    </w:p>
    <w:p w:rsidR="00D543B9" w:rsidRDefault="00D543B9" w:rsidP="00D543B9">
      <w:pPr>
        <w:spacing w:after="0"/>
      </w:pPr>
      <w:r>
        <w:t></w:t>
      </w:r>
      <w:r>
        <w:tab/>
      </w:r>
      <w:r>
        <w:rPr>
          <w:rFonts w:hint="eastAsia"/>
        </w:rPr>
        <w:t>曾在正大集团（</w:t>
      </w:r>
      <w:r>
        <w:t>8</w:t>
      </w:r>
      <w:r>
        <w:rPr>
          <w:rFonts w:hint="eastAsia"/>
        </w:rPr>
        <w:t>年）、中信集团（</w:t>
      </w:r>
      <w:r>
        <w:t>9</w:t>
      </w:r>
      <w:r>
        <w:rPr>
          <w:rFonts w:hint="eastAsia"/>
        </w:rPr>
        <w:t>年）内任风险合规负责人职务</w:t>
      </w:r>
    </w:p>
    <w:p w:rsidR="00D543B9" w:rsidRDefault="00D543B9" w:rsidP="00D543B9">
      <w:pPr>
        <w:spacing w:after="0"/>
      </w:pPr>
      <w:r>
        <w:t></w:t>
      </w:r>
      <w:r>
        <w:tab/>
      </w:r>
      <w:r>
        <w:rPr>
          <w:rFonts w:hint="eastAsia"/>
        </w:rPr>
        <w:t>知名</w:t>
      </w:r>
      <w:r>
        <w:t>500</w:t>
      </w:r>
      <w:r>
        <w:rPr>
          <w:rFonts w:hint="eastAsia"/>
        </w:rPr>
        <w:t>强上市公司</w:t>
      </w:r>
      <w:r>
        <w:t>ESG</w:t>
      </w:r>
      <w:r>
        <w:rPr>
          <w:rFonts w:hint="eastAsia"/>
        </w:rPr>
        <w:t>实施专家</w:t>
      </w:r>
    </w:p>
    <w:p w:rsidR="00D543B9" w:rsidRDefault="00D543B9" w:rsidP="00D543B9">
      <w:pPr>
        <w:spacing w:after="0"/>
      </w:pPr>
      <w:r>
        <w:t></w:t>
      </w:r>
      <w:r>
        <w:tab/>
      </w:r>
      <w:r>
        <w:rPr>
          <w:rFonts w:hint="eastAsia"/>
        </w:rPr>
        <w:t>正大集团、中信集团、锦湖轮胎、倍耐力轮胎、吉利集团、叮咚买菜等知名企业培训导师。</w:t>
      </w:r>
    </w:p>
    <w:p w:rsidR="00D543B9" w:rsidRDefault="00D543B9" w:rsidP="00D543B9">
      <w:pPr>
        <w:spacing w:after="0"/>
        <w:rPr>
          <w:rFonts w:hint="eastAsia"/>
        </w:rPr>
      </w:pPr>
      <w:r>
        <w:rPr>
          <w:rFonts w:hint="eastAsia"/>
        </w:rPr>
        <w:lastRenderedPageBreak/>
        <w:t>实战经验：</w:t>
      </w:r>
    </w:p>
    <w:p w:rsidR="00D543B9" w:rsidRDefault="00D543B9" w:rsidP="00D543B9">
      <w:pPr>
        <w:spacing w:after="0"/>
        <w:rPr>
          <w:rFonts w:hint="eastAsia"/>
        </w:rPr>
      </w:pPr>
      <w:r>
        <w:rPr>
          <w:rFonts w:hint="eastAsia"/>
        </w:rPr>
        <w:t>多家世界</w:t>
      </w:r>
      <w:r>
        <w:rPr>
          <w:rFonts w:hint="eastAsia"/>
        </w:rPr>
        <w:t>500</w:t>
      </w:r>
      <w:r>
        <w:rPr>
          <w:rFonts w:hint="eastAsia"/>
        </w:rPr>
        <w:t>强企业的</w:t>
      </w:r>
      <w:r>
        <w:rPr>
          <w:rFonts w:hint="eastAsia"/>
        </w:rPr>
        <w:t>ESG</w:t>
      </w:r>
      <w:r>
        <w:rPr>
          <w:rFonts w:hint="eastAsia"/>
        </w:rPr>
        <w:t>项目实施以及法务合规体系建设与培训经验，包括正大集团、中信集团、锦湖轮胎、倍耐力轮胎、吉利集团等知名企业。王老师拥有</w:t>
      </w:r>
      <w:r>
        <w:rPr>
          <w:rFonts w:hint="eastAsia"/>
        </w:rPr>
        <w:t>18</w:t>
      </w:r>
      <w:r>
        <w:rPr>
          <w:rFonts w:hint="eastAsia"/>
        </w:rPr>
        <w:t>年企业法务合规管理经验，精通公司相关的法律实务，在</w:t>
      </w:r>
      <w:r>
        <w:rPr>
          <w:rFonts w:hint="eastAsia"/>
        </w:rPr>
        <w:t>ESG</w:t>
      </w:r>
      <w:r>
        <w:rPr>
          <w:rFonts w:hint="eastAsia"/>
        </w:rPr>
        <w:t>实施、企业法务及合规体系建设领域拥有丰富的实践经验，主要客户涉及行业包括制造业、零售业、金融业、房地产业等。</w:t>
      </w:r>
    </w:p>
    <w:p w:rsidR="00D543B9" w:rsidRDefault="00D543B9" w:rsidP="00D543B9">
      <w:pPr>
        <w:spacing w:after="0"/>
        <w:rPr>
          <w:rFonts w:hint="eastAsia"/>
        </w:rPr>
      </w:pPr>
      <w:r>
        <w:rPr>
          <w:rFonts w:hint="eastAsia"/>
        </w:rPr>
        <w:t>主讲课程：</w:t>
      </w:r>
    </w:p>
    <w:p w:rsidR="00D543B9" w:rsidRDefault="00D543B9" w:rsidP="00D543B9">
      <w:pPr>
        <w:spacing w:after="0"/>
        <w:rPr>
          <w:rFonts w:hint="eastAsia"/>
        </w:rPr>
      </w:pPr>
      <w:r>
        <w:rPr>
          <w:rFonts w:hint="eastAsia"/>
        </w:rPr>
        <w:t>1.</w:t>
      </w:r>
      <w:r>
        <w:rPr>
          <w:rFonts w:hint="eastAsia"/>
        </w:rPr>
        <w:t>《环境、社会和公司治理（</w:t>
      </w:r>
      <w:r>
        <w:rPr>
          <w:rFonts w:hint="eastAsia"/>
        </w:rPr>
        <w:t>ESG</w:t>
      </w:r>
      <w:r>
        <w:rPr>
          <w:rFonts w:hint="eastAsia"/>
        </w:rPr>
        <w:t>）理论与实践》</w:t>
      </w:r>
    </w:p>
    <w:p w:rsidR="00D543B9" w:rsidRDefault="00D543B9" w:rsidP="00D543B9">
      <w:pPr>
        <w:spacing w:after="0"/>
        <w:rPr>
          <w:rFonts w:hint="eastAsia"/>
        </w:rPr>
      </w:pPr>
      <w:r>
        <w:rPr>
          <w:rFonts w:hint="eastAsia"/>
        </w:rPr>
        <w:t>2.</w:t>
      </w:r>
      <w:r>
        <w:rPr>
          <w:rFonts w:hint="eastAsia"/>
        </w:rPr>
        <w:t>《“从零到一”搭建合规体系》</w:t>
      </w:r>
    </w:p>
    <w:p w:rsidR="00D543B9" w:rsidRDefault="00D543B9" w:rsidP="00D543B9">
      <w:pPr>
        <w:spacing w:after="0"/>
        <w:rPr>
          <w:rFonts w:hint="eastAsia"/>
        </w:rPr>
      </w:pPr>
      <w:r>
        <w:rPr>
          <w:rFonts w:hint="eastAsia"/>
        </w:rPr>
        <w:t>3.</w:t>
      </w:r>
      <w:r>
        <w:rPr>
          <w:rFonts w:hint="eastAsia"/>
        </w:rPr>
        <w:t>《合同法律实务与风险防范》</w:t>
      </w:r>
    </w:p>
    <w:p w:rsidR="00D543B9" w:rsidRDefault="00D543B9" w:rsidP="00D543B9">
      <w:pPr>
        <w:spacing w:after="0"/>
        <w:rPr>
          <w:rFonts w:hint="eastAsia"/>
        </w:rPr>
      </w:pPr>
      <w:r>
        <w:rPr>
          <w:rFonts w:hint="eastAsia"/>
        </w:rPr>
        <w:t>授课风格：</w:t>
      </w:r>
    </w:p>
    <w:p w:rsidR="00D543B9" w:rsidRDefault="00D543B9" w:rsidP="00D543B9">
      <w:pPr>
        <w:spacing w:after="0"/>
        <w:rPr>
          <w:rFonts w:hint="eastAsia"/>
        </w:rPr>
      </w:pPr>
      <w:r>
        <w:rPr>
          <w:rFonts w:hint="eastAsia"/>
        </w:rPr>
        <w:t>王老师授课最大的特色在专业性强、贴近实战、激情洋溢、感染力强。通过启发式讲授、互动式教学、小组讨论、案例分析、角色扮演、情境模拟，再加以讲师多年的实操经验，使学员在最短时间内全面掌握培训内容与迅速提升实战技能</w:t>
      </w:r>
    </w:p>
    <w:p w:rsidR="00D543B9" w:rsidRDefault="00D543B9" w:rsidP="00D543B9">
      <w:pPr>
        <w:spacing w:after="0"/>
        <w:rPr>
          <w:rFonts w:hint="eastAsia"/>
        </w:rPr>
      </w:pPr>
      <w:r>
        <w:rPr>
          <w:rFonts w:hint="eastAsia"/>
        </w:rPr>
        <w:t>部分成功培训案例：</w:t>
      </w:r>
    </w:p>
    <w:p w:rsidR="00D543B9" w:rsidRDefault="00D543B9" w:rsidP="00D543B9">
      <w:pPr>
        <w:spacing w:after="0"/>
      </w:pPr>
      <w:r>
        <w:t></w:t>
      </w:r>
      <w:r>
        <w:tab/>
      </w:r>
      <w:r>
        <w:rPr>
          <w:rFonts w:hint="eastAsia"/>
        </w:rPr>
        <w:t>中信集团</w:t>
      </w:r>
    </w:p>
    <w:p w:rsidR="00D543B9" w:rsidRDefault="00D543B9" w:rsidP="00D543B9">
      <w:pPr>
        <w:spacing w:after="0"/>
        <w:rPr>
          <w:rFonts w:hint="eastAsia"/>
        </w:rPr>
      </w:pPr>
      <w:r>
        <w:rPr>
          <w:rFonts w:hint="eastAsia"/>
        </w:rPr>
        <w:t>负责设计中信集团旗下中信资产“合同法律实务与风险防范”课程并为兼职培训讲师，该课程亦成为公司新进员工“应知应会”考试科目。</w:t>
      </w:r>
    </w:p>
    <w:p w:rsidR="00D543B9" w:rsidRDefault="00D543B9" w:rsidP="00D543B9">
      <w:pPr>
        <w:spacing w:after="0"/>
      </w:pPr>
      <w:r>
        <w:t></w:t>
      </w:r>
      <w:r>
        <w:tab/>
      </w:r>
      <w:r>
        <w:rPr>
          <w:rFonts w:hint="eastAsia"/>
        </w:rPr>
        <w:t>正大集团</w:t>
      </w:r>
    </w:p>
    <w:p w:rsidR="00D543B9" w:rsidRDefault="00D543B9" w:rsidP="00D543B9">
      <w:pPr>
        <w:spacing w:after="0"/>
        <w:rPr>
          <w:rFonts w:hint="eastAsia"/>
        </w:rPr>
      </w:pPr>
      <w:r>
        <w:rPr>
          <w:rFonts w:hint="eastAsia"/>
        </w:rPr>
        <w:t>正大集团企业大学兼职培训讲师，主讲“采购人员反腐败培训”课程，受到正大集团谢明鑫董事长好评！</w:t>
      </w:r>
    </w:p>
    <w:p w:rsidR="00D543B9" w:rsidRDefault="00D543B9" w:rsidP="00D543B9">
      <w:pPr>
        <w:spacing w:after="0"/>
      </w:pPr>
      <w:r>
        <w:t></w:t>
      </w:r>
      <w:r>
        <w:tab/>
      </w:r>
      <w:r>
        <w:rPr>
          <w:rFonts w:hint="eastAsia"/>
        </w:rPr>
        <w:t>倍耐力轮胎</w:t>
      </w:r>
    </w:p>
    <w:p w:rsidR="00D543B9" w:rsidRDefault="00D543B9" w:rsidP="00D543B9">
      <w:pPr>
        <w:spacing w:after="0"/>
        <w:rPr>
          <w:rFonts w:hint="eastAsia"/>
        </w:rPr>
      </w:pPr>
      <w:r>
        <w:rPr>
          <w:rFonts w:hint="eastAsia"/>
        </w:rPr>
        <w:t>协助组建倍耐力大学并兼任培训讲师，为全国</w:t>
      </w:r>
      <w:r>
        <w:rPr>
          <w:rFonts w:hint="eastAsia"/>
        </w:rPr>
        <w:t>80</w:t>
      </w:r>
      <w:r>
        <w:rPr>
          <w:rFonts w:hint="eastAsia"/>
        </w:rPr>
        <w:t>余名销售人员讲授“销售合规培训”课程，该课程被评为“年度最受欢迎培训课程”。</w:t>
      </w:r>
    </w:p>
    <w:p w:rsidR="00D543B9" w:rsidRDefault="00D543B9" w:rsidP="00D543B9">
      <w:pPr>
        <w:spacing w:after="0"/>
      </w:pPr>
      <w:r>
        <w:t></w:t>
      </w:r>
      <w:r>
        <w:tab/>
      </w:r>
      <w:r>
        <w:rPr>
          <w:rFonts w:hint="eastAsia"/>
        </w:rPr>
        <w:t>吉利集团</w:t>
      </w:r>
    </w:p>
    <w:p w:rsidR="00D543B9" w:rsidRDefault="00D543B9" w:rsidP="00D543B9">
      <w:pPr>
        <w:spacing w:after="0"/>
        <w:rPr>
          <w:rFonts w:hint="eastAsia"/>
        </w:rPr>
      </w:pPr>
      <w:r>
        <w:rPr>
          <w:rFonts w:hint="eastAsia"/>
        </w:rPr>
        <w:t>作为培训讲师为吉利集团旗下曹操出行总部保险采购部门提供“车险分期产品系统操作及合规实务”培训。</w:t>
      </w:r>
    </w:p>
    <w:p w:rsidR="00D543B9" w:rsidRDefault="00D543B9" w:rsidP="00D543B9">
      <w:pPr>
        <w:spacing w:after="0"/>
      </w:pPr>
      <w:r>
        <w:t></w:t>
      </w:r>
      <w:r>
        <w:tab/>
      </w:r>
      <w:r>
        <w:rPr>
          <w:rFonts w:hint="eastAsia"/>
        </w:rPr>
        <w:t>锦湖集团</w:t>
      </w:r>
      <w:r>
        <w:t xml:space="preserve"> </w:t>
      </w:r>
    </w:p>
    <w:p w:rsidR="00D543B9" w:rsidRDefault="00D543B9" w:rsidP="00D543B9">
      <w:pPr>
        <w:spacing w:after="0"/>
        <w:rPr>
          <w:rFonts w:hint="eastAsia"/>
        </w:rPr>
      </w:pPr>
      <w:r>
        <w:rPr>
          <w:rFonts w:hint="eastAsia"/>
        </w:rPr>
        <w:t>作为培训讲师为锦湖轮胎中国市场部提供“合同法律实务与风险防范”培训及“销售合规培训”课程。</w:t>
      </w:r>
    </w:p>
    <w:p w:rsidR="00D543B9" w:rsidRDefault="00D543B9" w:rsidP="00D543B9">
      <w:pPr>
        <w:spacing w:after="0"/>
      </w:pPr>
      <w:r>
        <w:t></w:t>
      </w:r>
      <w:r>
        <w:tab/>
      </w:r>
      <w:r>
        <w:rPr>
          <w:rFonts w:hint="eastAsia"/>
        </w:rPr>
        <w:t>复禹水务</w:t>
      </w:r>
    </w:p>
    <w:p w:rsidR="00E47F3B" w:rsidRDefault="00D543B9" w:rsidP="00D543B9">
      <w:pPr>
        <w:spacing w:after="0"/>
      </w:pPr>
      <w:r>
        <w:rPr>
          <w:rFonts w:hint="eastAsia"/>
        </w:rPr>
        <w:t>为复禹水务提供“合同法律实务与风险防范”以及““从零到一”搭建合规体系”课程培训，并负责其合规体系搭建及落地。</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B62" w:rsidRDefault="00F02B62" w:rsidP="00037618">
      <w:pPr>
        <w:spacing w:after="0"/>
      </w:pPr>
      <w:r>
        <w:separator/>
      </w:r>
    </w:p>
  </w:endnote>
  <w:endnote w:type="continuationSeparator" w:id="0">
    <w:p w:rsidR="00F02B62" w:rsidRDefault="00F02B62"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B62" w:rsidRDefault="00F02B62" w:rsidP="00037618">
      <w:pPr>
        <w:spacing w:after="0"/>
      </w:pPr>
      <w:r>
        <w:separator/>
      </w:r>
    </w:p>
  </w:footnote>
  <w:footnote w:type="continuationSeparator" w:id="0">
    <w:p w:rsidR="00F02B62" w:rsidRDefault="00F02B62"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79234"/>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27CD"/>
    <w:rsid w:val="000836C3"/>
    <w:rsid w:val="000855D3"/>
    <w:rsid w:val="0009015F"/>
    <w:rsid w:val="000910F4"/>
    <w:rsid w:val="00095604"/>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45FE"/>
    <w:rsid w:val="0017583D"/>
    <w:rsid w:val="00190DC6"/>
    <w:rsid w:val="001929DA"/>
    <w:rsid w:val="001937BD"/>
    <w:rsid w:val="00194A33"/>
    <w:rsid w:val="001C6CD5"/>
    <w:rsid w:val="001D2FF0"/>
    <w:rsid w:val="001D52F3"/>
    <w:rsid w:val="001E0F84"/>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22ACD"/>
    <w:rsid w:val="005437C7"/>
    <w:rsid w:val="00555AFA"/>
    <w:rsid w:val="00557466"/>
    <w:rsid w:val="005752B5"/>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540"/>
    <w:rsid w:val="007D4C93"/>
    <w:rsid w:val="007D64E6"/>
    <w:rsid w:val="007E0E90"/>
    <w:rsid w:val="007E70A1"/>
    <w:rsid w:val="007F3C6A"/>
    <w:rsid w:val="00806CD5"/>
    <w:rsid w:val="00807B44"/>
    <w:rsid w:val="0082303F"/>
    <w:rsid w:val="00831C9F"/>
    <w:rsid w:val="00833AF8"/>
    <w:rsid w:val="008341CA"/>
    <w:rsid w:val="00834CF3"/>
    <w:rsid w:val="0083633A"/>
    <w:rsid w:val="008417CE"/>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12080"/>
    <w:rsid w:val="00E158E5"/>
    <w:rsid w:val="00E26FC4"/>
    <w:rsid w:val="00E459E3"/>
    <w:rsid w:val="00E47F3B"/>
    <w:rsid w:val="00E53CFA"/>
    <w:rsid w:val="00E57D49"/>
    <w:rsid w:val="00E6194F"/>
    <w:rsid w:val="00E64013"/>
    <w:rsid w:val="00E66630"/>
    <w:rsid w:val="00E67260"/>
    <w:rsid w:val="00E71390"/>
    <w:rsid w:val="00E734E9"/>
    <w:rsid w:val="00E90CD4"/>
    <w:rsid w:val="00EA26E2"/>
    <w:rsid w:val="00EB21B6"/>
    <w:rsid w:val="00EB3E2E"/>
    <w:rsid w:val="00EB565F"/>
    <w:rsid w:val="00EC5E32"/>
    <w:rsid w:val="00ED0092"/>
    <w:rsid w:val="00ED4527"/>
    <w:rsid w:val="00ED5EFE"/>
    <w:rsid w:val="00ED6A63"/>
    <w:rsid w:val="00EE4337"/>
    <w:rsid w:val="00EE7E54"/>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9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4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1CADD2-75C5-461A-B36A-12CEDB65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236</cp:revision>
  <dcterms:created xsi:type="dcterms:W3CDTF">2008-09-11T17:20:00Z</dcterms:created>
  <dcterms:modified xsi:type="dcterms:W3CDTF">2024-03-27T00:30:00Z</dcterms:modified>
</cp:coreProperties>
</file>