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1E2797" w:rsidP="001E2797">
      <w:pPr>
        <w:spacing w:after="0"/>
        <w:ind w:firstLineChars="50" w:firstLine="221"/>
        <w:jc w:val="center"/>
        <w:rPr>
          <w:rFonts w:ascii="Arial" w:eastAsia="黑体" w:hAnsi="Arial" w:cs="Arial"/>
          <w:b/>
          <w:color w:val="1F497D"/>
          <w:sz w:val="44"/>
          <w:szCs w:val="44"/>
        </w:rPr>
      </w:pPr>
      <w:r w:rsidRPr="001E2797">
        <w:rPr>
          <w:rFonts w:ascii="Arial" w:eastAsia="黑体" w:hAnsi="Arial" w:cs="Arial" w:hint="eastAsia"/>
          <w:b/>
          <w:color w:val="1F497D"/>
          <w:sz w:val="44"/>
          <w:szCs w:val="44"/>
        </w:rPr>
        <w:t>以业务为导向的人才管理与人才发展体系</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1E2797" w:rsidRDefault="000836C3" w:rsidP="00D55BAE">
            <w:pPr>
              <w:rPr>
                <w:rFonts w:hint="eastAsia"/>
              </w:rPr>
            </w:pPr>
            <w:r w:rsidRPr="000836C3">
              <w:rPr>
                <w:rFonts w:ascii="Arial" w:hAnsi="Arial" w:cs="Arial" w:hint="eastAsia"/>
                <w:szCs w:val="21"/>
              </w:rPr>
              <w:t>时间地点：</w:t>
            </w:r>
            <w:r w:rsidR="001E2797">
              <w:rPr>
                <w:rFonts w:hint="eastAsia"/>
              </w:rPr>
              <w:t>2024</w:t>
            </w:r>
            <w:r w:rsidR="001E2797">
              <w:rPr>
                <w:rFonts w:hint="eastAsia"/>
              </w:rPr>
              <w:t>年</w:t>
            </w:r>
            <w:r w:rsidR="001E2797">
              <w:rPr>
                <w:rFonts w:hint="eastAsia"/>
              </w:rPr>
              <w:t>4</w:t>
            </w:r>
            <w:r w:rsidR="001E2797">
              <w:rPr>
                <w:rFonts w:hint="eastAsia"/>
              </w:rPr>
              <w:t>月</w:t>
            </w:r>
            <w:r w:rsidR="001E2797">
              <w:rPr>
                <w:rFonts w:hint="eastAsia"/>
              </w:rPr>
              <w:t>25-26</w:t>
            </w:r>
            <w:r w:rsidR="001E2797">
              <w:rPr>
                <w:rFonts w:hint="eastAsia"/>
              </w:rPr>
              <w:t>日（星期四五）上海</w:t>
            </w:r>
          </w:p>
          <w:p w:rsidR="00807B44" w:rsidRDefault="00807B44" w:rsidP="00D55BAE">
            <w:pPr>
              <w:rPr>
                <w:rFonts w:ascii="Arial" w:hAnsi="Arial" w:cs="Arial"/>
                <w:szCs w:val="21"/>
              </w:rPr>
            </w:pPr>
            <w:r>
              <w:rPr>
                <w:rFonts w:ascii="Arial" w:hAnsi="Arial" w:cs="Arial" w:hint="eastAsia"/>
                <w:szCs w:val="21"/>
              </w:rPr>
              <w:t>培训讲师：</w:t>
            </w:r>
            <w:r w:rsidR="001E2797">
              <w:rPr>
                <w:rFonts w:hint="eastAsia"/>
              </w:rPr>
              <w:t>兰馨</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D543B9">
              <w:rPr>
                <w:rFonts w:ascii="Arial" w:hAnsi="Arial" w:cs="Arial" w:hint="eastAsia"/>
                <w:szCs w:val="21"/>
              </w:rPr>
              <w:t>4</w:t>
            </w:r>
            <w:r w:rsidR="00B74F29">
              <w:rPr>
                <w:rFonts w:ascii="Arial" w:hAnsi="Arial" w:cs="Arial" w:hint="eastAsia"/>
                <w:szCs w:val="21"/>
              </w:rPr>
              <w:t>5</w:t>
            </w:r>
            <w:r w:rsidR="00EB565F">
              <w:rPr>
                <w:rFonts w:ascii="Arial" w:hAnsi="Arial" w:cs="Arial" w:hint="eastAsia"/>
                <w:szCs w:val="21"/>
              </w:rPr>
              <w:t>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B74F29" w:rsidRDefault="00A07DFE" w:rsidP="00B74F29">
            <w:pPr>
              <w:ind w:left="1100" w:hangingChars="500" w:hanging="1100"/>
            </w:pPr>
            <w:r>
              <w:rPr>
                <w:rFonts w:ascii="Arial" w:hAnsi="Arial" w:cs="Arial" w:hint="eastAsia"/>
                <w:szCs w:val="21"/>
              </w:rPr>
              <w:t>招生对象：</w:t>
            </w:r>
            <w:r w:rsidR="001E2797" w:rsidRPr="001E2797">
              <w:rPr>
                <w:rFonts w:hint="eastAsia"/>
              </w:rPr>
              <w:t>培训主管</w:t>
            </w:r>
            <w:r w:rsidR="001E2797" w:rsidRPr="001E2797">
              <w:rPr>
                <w:rFonts w:hint="eastAsia"/>
              </w:rPr>
              <w:t>/</w:t>
            </w:r>
            <w:r w:rsidR="001E2797" w:rsidRPr="001E2797">
              <w:rPr>
                <w:rFonts w:hint="eastAsia"/>
              </w:rPr>
              <w:t>经理、人力资源业务合作伙伴，</w:t>
            </w:r>
            <w:r w:rsidR="001E2797" w:rsidRPr="001E2797">
              <w:rPr>
                <w:rFonts w:hint="eastAsia"/>
              </w:rPr>
              <w:t xml:space="preserve"> </w:t>
            </w:r>
            <w:r w:rsidR="001E2797" w:rsidRPr="001E2797">
              <w:rPr>
                <w:rFonts w:hint="eastAsia"/>
              </w:rPr>
              <w:t>人力资源部经理有意愿从薪酬、招聘、绩效模块向学习发展转型的伙伴希望提升人才管理发展及团队管理技能的业务线经理</w:t>
            </w:r>
          </w:p>
          <w:p w:rsidR="00A07DFE" w:rsidRDefault="00A07DFE" w:rsidP="00EB21B6">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1E2797" w:rsidRPr="00330DF9">
                <w:rPr>
                  <w:rStyle w:val="a6"/>
                  <w:rFonts w:ascii="Arial" w:hAnsi="Arial" w:cs="Arial"/>
                  <w:szCs w:val="21"/>
                </w:rPr>
                <w:t>http://www.sdlzzx.com/opencourse/k00</w:t>
              </w:r>
              <w:r w:rsidR="001E2797" w:rsidRPr="00330DF9">
                <w:rPr>
                  <w:rStyle w:val="a6"/>
                  <w:rFonts w:ascii="Arial" w:hAnsi="Arial" w:cs="Arial" w:hint="eastAsia"/>
                  <w:szCs w:val="21"/>
                </w:rPr>
                <w:t>144.</w:t>
              </w:r>
              <w:r w:rsidR="001E2797" w:rsidRPr="00330DF9">
                <w:rPr>
                  <w:rStyle w:val="a6"/>
                  <w:rFonts w:ascii="Arial" w:hAnsi="Arial" w:cs="Arial"/>
                  <w:szCs w:val="21"/>
                </w:rPr>
                <w:t>htm</w:t>
              </w:r>
            </w:hyperlink>
          </w:p>
          <w:p w:rsidR="00FC78A5" w:rsidRPr="00FC78A5" w:rsidRDefault="00FC78A5" w:rsidP="00FC78A5">
            <w:pPr>
              <w:rPr>
                <w:rFonts w:ascii="Arial" w:hAnsi="Arial" w:cs="Arial"/>
                <w:szCs w:val="21"/>
              </w:rPr>
            </w:pPr>
          </w:p>
        </w:tc>
      </w:tr>
    </w:tbl>
    <w:p w:rsidR="00D9317F" w:rsidRDefault="00D9317F" w:rsidP="00D9317F">
      <w:pPr>
        <w:spacing w:after="0"/>
      </w:pPr>
    </w:p>
    <w:p w:rsidR="008F7A81" w:rsidRDefault="008F7A81" w:rsidP="008F7A81">
      <w:pPr>
        <w:spacing w:after="0"/>
      </w:pPr>
    </w:p>
    <w:p w:rsidR="001E2797" w:rsidRDefault="001E2797" w:rsidP="001E2797">
      <w:pPr>
        <w:spacing w:after="0"/>
        <w:rPr>
          <w:rFonts w:hint="eastAsia"/>
        </w:rPr>
      </w:pPr>
      <w:r>
        <w:rPr>
          <w:rFonts w:hint="eastAsia"/>
        </w:rPr>
        <w:t>课程目标：</w:t>
      </w:r>
    </w:p>
    <w:p w:rsidR="001E2797" w:rsidRDefault="001E2797" w:rsidP="001E2797">
      <w:pPr>
        <w:spacing w:after="0"/>
      </w:pPr>
      <w:r>
        <w:t></w:t>
      </w:r>
      <w:r>
        <w:tab/>
      </w:r>
      <w:r>
        <w:rPr>
          <w:rFonts w:hint="eastAsia"/>
        </w:rPr>
        <w:t>了解以业务为导向的学习发展体系建立的基础原理与框架结构</w:t>
      </w:r>
    </w:p>
    <w:p w:rsidR="001E2797" w:rsidRDefault="001E2797" w:rsidP="001E2797">
      <w:pPr>
        <w:spacing w:after="0"/>
      </w:pPr>
      <w:r>
        <w:t></w:t>
      </w:r>
      <w:r>
        <w:tab/>
      </w:r>
      <w:r>
        <w:rPr>
          <w:rFonts w:hint="eastAsia"/>
        </w:rPr>
        <w:t>掌握员工职业发展路径设计与发展机制</w:t>
      </w:r>
    </w:p>
    <w:p w:rsidR="001E2797" w:rsidRDefault="001E2797" w:rsidP="001E2797">
      <w:pPr>
        <w:spacing w:after="0"/>
      </w:pPr>
      <w:r>
        <w:t></w:t>
      </w:r>
      <w:r>
        <w:tab/>
      </w:r>
      <w:r>
        <w:rPr>
          <w:rFonts w:hint="eastAsia"/>
        </w:rPr>
        <w:t>掌握培训课程体系设计思路和工具</w:t>
      </w:r>
    </w:p>
    <w:p w:rsidR="001E2797" w:rsidRDefault="001E2797" w:rsidP="001E2797">
      <w:pPr>
        <w:spacing w:after="0"/>
      </w:pPr>
      <w:r>
        <w:t></w:t>
      </w:r>
      <w:r>
        <w:tab/>
      </w:r>
      <w:r>
        <w:rPr>
          <w:rFonts w:hint="eastAsia"/>
        </w:rPr>
        <w:t>掌握以业务为导向的培训需求分析的流程、方法、工具</w:t>
      </w:r>
    </w:p>
    <w:p w:rsidR="001E2797" w:rsidRDefault="001E2797" w:rsidP="001E2797">
      <w:pPr>
        <w:spacing w:after="0"/>
      </w:pPr>
      <w:r>
        <w:t></w:t>
      </w:r>
      <w:r>
        <w:tab/>
      </w:r>
      <w:r>
        <w:rPr>
          <w:rFonts w:hint="eastAsia"/>
        </w:rPr>
        <w:t>掌握如何与战略相结合的年度培训规划及学习课程项目的设计</w:t>
      </w:r>
    </w:p>
    <w:p w:rsidR="001E2797" w:rsidRDefault="001E2797" w:rsidP="001E2797">
      <w:pPr>
        <w:spacing w:after="0"/>
      </w:pPr>
      <w:r>
        <w:t></w:t>
      </w:r>
      <w:r>
        <w:tab/>
      </w:r>
      <w:r>
        <w:rPr>
          <w:rFonts w:hint="eastAsia"/>
        </w:rPr>
        <w:t>学习如何有效地开展培训效果与跟踪</w:t>
      </w:r>
    </w:p>
    <w:p w:rsidR="001E2797" w:rsidRDefault="001E2797" w:rsidP="001E2797">
      <w:pPr>
        <w:spacing w:after="0"/>
      </w:pPr>
      <w:r>
        <w:t></w:t>
      </w:r>
      <w:r>
        <w:tab/>
      </w:r>
      <w:r>
        <w:rPr>
          <w:rFonts w:hint="eastAsia"/>
        </w:rPr>
        <w:t>学习管理人员学习发展项目的设计</w:t>
      </w:r>
    </w:p>
    <w:p w:rsidR="001E2797" w:rsidRDefault="001E2797" w:rsidP="001E2797">
      <w:pPr>
        <w:spacing w:after="0"/>
      </w:pPr>
      <w:r>
        <w:t></w:t>
      </w:r>
      <w:r>
        <w:tab/>
      </w:r>
      <w:r>
        <w:rPr>
          <w:rFonts w:hint="eastAsia"/>
        </w:rPr>
        <w:t>学习紧扣组织层面的业务需求，设计人才盘点</w:t>
      </w:r>
      <w:r>
        <w:t xml:space="preserve"> / </w:t>
      </w:r>
      <w:r>
        <w:rPr>
          <w:rFonts w:hint="eastAsia"/>
        </w:rPr>
        <w:t>继任计划的流程与高潜人才发展项目</w:t>
      </w:r>
    </w:p>
    <w:p w:rsidR="001E2797" w:rsidRDefault="001E2797" w:rsidP="001E2797">
      <w:pPr>
        <w:spacing w:after="0"/>
        <w:rPr>
          <w:rFonts w:hint="eastAsia"/>
        </w:rPr>
      </w:pPr>
      <w:r>
        <w:rPr>
          <w:rFonts w:hint="eastAsia"/>
        </w:rPr>
        <w:t>课程收益：</w:t>
      </w:r>
    </w:p>
    <w:p w:rsidR="001E2797" w:rsidRDefault="001E2797" w:rsidP="001E2797">
      <w:pPr>
        <w:spacing w:after="0"/>
      </w:pPr>
      <w:r>
        <w:t></w:t>
      </w:r>
      <w:r>
        <w:tab/>
      </w:r>
      <w:r>
        <w:rPr>
          <w:rFonts w:hint="eastAsia"/>
        </w:rPr>
        <w:t>建立以业务导向的学习发展体系的定位，有一个系统全面的全局观</w:t>
      </w:r>
    </w:p>
    <w:p w:rsidR="001E2797" w:rsidRDefault="001E2797" w:rsidP="001E2797">
      <w:pPr>
        <w:spacing w:after="0"/>
      </w:pPr>
      <w:r>
        <w:t></w:t>
      </w:r>
      <w:r>
        <w:tab/>
      </w:r>
      <w:r>
        <w:rPr>
          <w:rFonts w:hint="eastAsia"/>
        </w:rPr>
        <w:t>掌握搭建五大体系的关键要点及每一个体系搭建的要素与方法</w:t>
      </w:r>
    </w:p>
    <w:p w:rsidR="001E2797" w:rsidRDefault="001E2797" w:rsidP="001E2797">
      <w:pPr>
        <w:spacing w:after="0"/>
      </w:pPr>
      <w:r>
        <w:t></w:t>
      </w:r>
      <w:r>
        <w:tab/>
      </w:r>
      <w:r>
        <w:rPr>
          <w:rFonts w:hint="eastAsia"/>
        </w:rPr>
        <w:t>提供“干货”：结合多年企业的实操经验，提供落地且实用的方法工具，做到“学之即能用”</w:t>
      </w:r>
    </w:p>
    <w:p w:rsidR="001E2797" w:rsidRDefault="001E2797" w:rsidP="001E2797">
      <w:pPr>
        <w:spacing w:after="0"/>
        <w:rPr>
          <w:rFonts w:hint="eastAsia"/>
        </w:rPr>
      </w:pPr>
      <w:r>
        <w:rPr>
          <w:rFonts w:hint="eastAsia"/>
        </w:rPr>
        <w:t>参训对象：</w:t>
      </w:r>
    </w:p>
    <w:p w:rsidR="001E2797" w:rsidRDefault="001E2797" w:rsidP="001E2797">
      <w:pPr>
        <w:spacing w:after="0"/>
      </w:pPr>
      <w:r>
        <w:t></w:t>
      </w:r>
      <w:r>
        <w:tab/>
      </w:r>
      <w:r>
        <w:rPr>
          <w:rFonts w:hint="eastAsia"/>
        </w:rPr>
        <w:t>培训主管</w:t>
      </w:r>
      <w:r>
        <w:t>/</w:t>
      </w:r>
      <w:r>
        <w:rPr>
          <w:rFonts w:hint="eastAsia"/>
        </w:rPr>
        <w:t>经理、人力资源业务合作伙伴，</w:t>
      </w:r>
      <w:r>
        <w:t xml:space="preserve"> </w:t>
      </w:r>
      <w:r>
        <w:rPr>
          <w:rFonts w:hint="eastAsia"/>
        </w:rPr>
        <w:t>人力资源部经理</w:t>
      </w:r>
    </w:p>
    <w:p w:rsidR="001E2797" w:rsidRDefault="001E2797" w:rsidP="001E2797">
      <w:pPr>
        <w:spacing w:after="0"/>
      </w:pPr>
      <w:r>
        <w:t></w:t>
      </w:r>
      <w:r>
        <w:tab/>
      </w:r>
      <w:r>
        <w:rPr>
          <w:rFonts w:hint="eastAsia"/>
        </w:rPr>
        <w:t>有意愿从薪酬、招聘、绩效模块向学习发展转型的伙伴</w:t>
      </w:r>
    </w:p>
    <w:p w:rsidR="001E2797" w:rsidRDefault="001E2797" w:rsidP="001E2797">
      <w:pPr>
        <w:spacing w:after="0"/>
      </w:pPr>
      <w:r>
        <w:t></w:t>
      </w:r>
      <w:r>
        <w:tab/>
      </w:r>
      <w:r>
        <w:rPr>
          <w:rFonts w:hint="eastAsia"/>
        </w:rPr>
        <w:t>希望提升人才管理发展及团队管理技能的业务线经理</w:t>
      </w:r>
    </w:p>
    <w:p w:rsidR="001E2797" w:rsidRDefault="001E2797" w:rsidP="001E2797">
      <w:pPr>
        <w:spacing w:after="0"/>
        <w:rPr>
          <w:rFonts w:hint="eastAsia"/>
        </w:rPr>
      </w:pPr>
      <w:r>
        <w:rPr>
          <w:rFonts w:hint="eastAsia"/>
        </w:rPr>
        <w:t>授课模式：</w:t>
      </w:r>
    </w:p>
    <w:p w:rsidR="001E2797" w:rsidRDefault="001E2797" w:rsidP="001E2797">
      <w:pPr>
        <w:spacing w:after="0"/>
        <w:rPr>
          <w:rFonts w:hint="eastAsia"/>
        </w:rPr>
      </w:pPr>
      <w:r>
        <w:rPr>
          <w:rFonts w:hint="eastAsia"/>
        </w:rPr>
        <w:t>知识讲解、案例分析讨论、角色演练、小组讨论、互动交流、游戏感悟、头脑风暴、强调学员参与。</w:t>
      </w:r>
    </w:p>
    <w:p w:rsidR="001E2797" w:rsidRDefault="001E2797" w:rsidP="001E2797">
      <w:pPr>
        <w:spacing w:after="0"/>
      </w:pPr>
      <w:r>
        <w:t xml:space="preserve"> </w:t>
      </w:r>
    </w:p>
    <w:p w:rsidR="001E2797" w:rsidRDefault="001E2797" w:rsidP="001E2797">
      <w:pPr>
        <w:spacing w:after="0"/>
        <w:rPr>
          <w:rFonts w:hint="eastAsia"/>
        </w:rPr>
      </w:pPr>
      <w:r>
        <w:rPr>
          <w:rFonts w:hint="eastAsia"/>
        </w:rPr>
        <w:t>课程大纲：</w:t>
      </w:r>
    </w:p>
    <w:p w:rsidR="001E2797" w:rsidRDefault="001E2797" w:rsidP="001E2797">
      <w:pPr>
        <w:spacing w:after="0"/>
        <w:rPr>
          <w:rFonts w:hint="eastAsia"/>
        </w:rPr>
      </w:pPr>
      <w:r>
        <w:rPr>
          <w:rFonts w:hint="eastAsia"/>
        </w:rPr>
        <w:t>一、建立以业务导向的学习发展体系的定位</w:t>
      </w:r>
    </w:p>
    <w:p w:rsidR="001E2797" w:rsidRDefault="001E2797" w:rsidP="001E2797">
      <w:pPr>
        <w:spacing w:after="0"/>
        <w:rPr>
          <w:rFonts w:hint="eastAsia"/>
        </w:rPr>
      </w:pPr>
      <w:r>
        <w:rPr>
          <w:rFonts w:hint="eastAsia"/>
        </w:rPr>
        <w:t xml:space="preserve">1. </w:t>
      </w:r>
      <w:r>
        <w:rPr>
          <w:rFonts w:hint="eastAsia"/>
        </w:rPr>
        <w:t>企业为何需要学习发展体系与管理</w:t>
      </w:r>
    </w:p>
    <w:p w:rsidR="001E2797" w:rsidRDefault="001E2797" w:rsidP="001E2797">
      <w:pPr>
        <w:spacing w:after="0"/>
        <w:rPr>
          <w:rFonts w:hint="eastAsia"/>
        </w:rPr>
      </w:pPr>
      <w:r>
        <w:rPr>
          <w:rFonts w:hint="eastAsia"/>
        </w:rPr>
        <w:t xml:space="preserve">2. </w:t>
      </w:r>
      <w:r>
        <w:rPr>
          <w:rFonts w:hint="eastAsia"/>
        </w:rPr>
        <w:t>学习发展战略助力企业实现企业战略</w:t>
      </w:r>
    </w:p>
    <w:p w:rsidR="001E2797" w:rsidRDefault="001E2797" w:rsidP="001E2797">
      <w:pPr>
        <w:spacing w:after="0"/>
        <w:rPr>
          <w:rFonts w:hint="eastAsia"/>
        </w:rPr>
      </w:pPr>
      <w:r>
        <w:rPr>
          <w:rFonts w:hint="eastAsia"/>
        </w:rPr>
        <w:t>1</w:t>
      </w:r>
      <w:r>
        <w:rPr>
          <w:rFonts w:hint="eastAsia"/>
        </w:rPr>
        <w:t>）学习发展战略支持业务发展——以终为始：解决经营绩效议题</w:t>
      </w:r>
    </w:p>
    <w:p w:rsidR="001E2797" w:rsidRDefault="001E2797" w:rsidP="001E2797">
      <w:pPr>
        <w:spacing w:after="0"/>
        <w:rPr>
          <w:rFonts w:hint="eastAsia"/>
        </w:rPr>
      </w:pPr>
      <w:r>
        <w:rPr>
          <w:rFonts w:hint="eastAsia"/>
        </w:rPr>
        <w:lastRenderedPageBreak/>
        <w:t>2</w:t>
      </w:r>
      <w:r>
        <w:rPr>
          <w:rFonts w:hint="eastAsia"/>
        </w:rPr>
        <w:t>）依据不同的企业战略，制定不同的学习发展战略</w:t>
      </w:r>
    </w:p>
    <w:p w:rsidR="001E2797" w:rsidRDefault="001E2797" w:rsidP="001E2797">
      <w:pPr>
        <w:spacing w:after="0"/>
        <w:rPr>
          <w:rFonts w:hint="eastAsia"/>
        </w:rPr>
      </w:pPr>
      <w:r>
        <w:rPr>
          <w:rFonts w:hint="eastAsia"/>
        </w:rPr>
        <w:t>3</w:t>
      </w:r>
      <w:r>
        <w:rPr>
          <w:rFonts w:hint="eastAsia"/>
        </w:rPr>
        <w:t>）学习发展定位</w:t>
      </w:r>
    </w:p>
    <w:p w:rsidR="001E2797" w:rsidRDefault="001E2797" w:rsidP="001E2797">
      <w:pPr>
        <w:spacing w:after="0"/>
        <w:rPr>
          <w:rFonts w:hint="eastAsia"/>
        </w:rPr>
      </w:pPr>
      <w:r>
        <w:rPr>
          <w:rFonts w:hint="eastAsia"/>
        </w:rPr>
        <w:t xml:space="preserve">3. </w:t>
      </w:r>
      <w:r>
        <w:rPr>
          <w:rFonts w:hint="eastAsia"/>
        </w:rPr>
        <w:t>企业学习负责人的角色与职责</w:t>
      </w:r>
    </w:p>
    <w:p w:rsidR="001E2797" w:rsidRDefault="001E2797" w:rsidP="001E2797">
      <w:pPr>
        <w:spacing w:after="0"/>
        <w:rPr>
          <w:rFonts w:hint="eastAsia"/>
        </w:rPr>
      </w:pPr>
      <w:r>
        <w:rPr>
          <w:rFonts w:hint="eastAsia"/>
        </w:rPr>
        <w:t>二、建立以业务为导向的学习发展体系</w:t>
      </w:r>
    </w:p>
    <w:p w:rsidR="001E2797" w:rsidRDefault="001E2797" w:rsidP="001E2797">
      <w:pPr>
        <w:spacing w:after="0"/>
        <w:rPr>
          <w:rFonts w:hint="eastAsia"/>
        </w:rPr>
      </w:pPr>
      <w:r>
        <w:rPr>
          <w:rFonts w:hint="eastAsia"/>
        </w:rPr>
        <w:t xml:space="preserve">1. </w:t>
      </w:r>
      <w:r>
        <w:rPr>
          <w:rFonts w:hint="eastAsia"/>
        </w:rPr>
        <w:t>企业学习发展的四个阶段</w:t>
      </w:r>
      <w:r>
        <w:rPr>
          <w:rFonts w:hint="eastAsia"/>
        </w:rPr>
        <w:t>,</w:t>
      </w:r>
      <w:r>
        <w:rPr>
          <w:rFonts w:hint="eastAsia"/>
        </w:rPr>
        <w:t>相对应的学习发展体系建设的要求</w:t>
      </w:r>
    </w:p>
    <w:p w:rsidR="001E2797" w:rsidRDefault="001E2797" w:rsidP="001E2797">
      <w:pPr>
        <w:spacing w:after="0"/>
        <w:rPr>
          <w:rFonts w:hint="eastAsia"/>
        </w:rPr>
      </w:pPr>
      <w:r>
        <w:rPr>
          <w:rFonts w:hint="eastAsia"/>
        </w:rPr>
        <w:t xml:space="preserve">2. </w:t>
      </w:r>
      <w:r>
        <w:rPr>
          <w:rFonts w:hint="eastAsia"/>
        </w:rPr>
        <w:t>以组织绩效为导向的学习发展体系的特点</w:t>
      </w:r>
    </w:p>
    <w:p w:rsidR="001E2797" w:rsidRDefault="001E2797" w:rsidP="001E2797">
      <w:pPr>
        <w:spacing w:after="0"/>
        <w:rPr>
          <w:rFonts w:hint="eastAsia"/>
        </w:rPr>
      </w:pPr>
      <w:r>
        <w:rPr>
          <w:rFonts w:hint="eastAsia"/>
        </w:rPr>
        <w:t xml:space="preserve">3. </w:t>
      </w:r>
      <w:r>
        <w:rPr>
          <w:rFonts w:hint="eastAsia"/>
        </w:rPr>
        <w:t>以组织绩效为导向的学习发展体系由两大能力和四大基础体系构成</w:t>
      </w:r>
    </w:p>
    <w:p w:rsidR="001E2797" w:rsidRDefault="001E2797" w:rsidP="001E2797">
      <w:pPr>
        <w:spacing w:after="0"/>
        <w:rPr>
          <w:rFonts w:hint="eastAsia"/>
        </w:rPr>
      </w:pPr>
      <w:r>
        <w:rPr>
          <w:rFonts w:hint="eastAsia"/>
        </w:rPr>
        <w:t>1</w:t>
      </w:r>
      <w:r>
        <w:rPr>
          <w:rFonts w:hint="eastAsia"/>
        </w:rPr>
        <w:t>）两大能力：战略绩效指标库、组织能力库</w:t>
      </w:r>
    </w:p>
    <w:p w:rsidR="001E2797" w:rsidRDefault="001E2797" w:rsidP="001E2797">
      <w:pPr>
        <w:spacing w:after="0"/>
        <w:rPr>
          <w:rFonts w:hint="eastAsia"/>
        </w:rPr>
      </w:pPr>
      <w:r>
        <w:rPr>
          <w:rFonts w:hint="eastAsia"/>
        </w:rPr>
        <w:t>2</w:t>
      </w:r>
      <w:r>
        <w:rPr>
          <w:rFonts w:hint="eastAsia"/>
        </w:rPr>
        <w:t>）五大体系：员工成长体系、培训课程体系、培训讲师体系、管理人员开发体系、运营管理体系</w:t>
      </w:r>
    </w:p>
    <w:p w:rsidR="001E2797" w:rsidRDefault="001E2797" w:rsidP="001E2797">
      <w:pPr>
        <w:spacing w:after="0"/>
        <w:rPr>
          <w:rFonts w:hint="eastAsia"/>
        </w:rPr>
      </w:pPr>
      <w:r>
        <w:rPr>
          <w:rFonts w:hint="eastAsia"/>
        </w:rPr>
        <w:t>三、员工成长体系</w:t>
      </w:r>
    </w:p>
    <w:p w:rsidR="001E2797" w:rsidRDefault="001E2797" w:rsidP="001E2797">
      <w:pPr>
        <w:spacing w:after="0"/>
        <w:rPr>
          <w:rFonts w:hint="eastAsia"/>
        </w:rPr>
      </w:pPr>
      <w:r>
        <w:rPr>
          <w:rFonts w:hint="eastAsia"/>
        </w:rPr>
        <w:t xml:space="preserve">1. </w:t>
      </w:r>
      <w:r>
        <w:rPr>
          <w:rFonts w:hint="eastAsia"/>
        </w:rPr>
        <w:t>员工职业发展通道：管理者和技术专家</w:t>
      </w:r>
    </w:p>
    <w:p w:rsidR="001E2797" w:rsidRDefault="001E2797" w:rsidP="001E2797">
      <w:pPr>
        <w:spacing w:after="0"/>
        <w:rPr>
          <w:rFonts w:hint="eastAsia"/>
        </w:rPr>
      </w:pPr>
      <w:r>
        <w:rPr>
          <w:rFonts w:hint="eastAsia"/>
        </w:rPr>
        <w:t xml:space="preserve">2. </w:t>
      </w:r>
      <w:r>
        <w:rPr>
          <w:rFonts w:hint="eastAsia"/>
        </w:rPr>
        <w:t>如何设计员工职业发展路径与发展机制——任职资格体系建立</w:t>
      </w:r>
    </w:p>
    <w:p w:rsidR="001E2797" w:rsidRDefault="001E2797" w:rsidP="001E2797">
      <w:pPr>
        <w:spacing w:after="0"/>
      </w:pPr>
      <w:r>
        <w:t></w:t>
      </w:r>
      <w:r>
        <w:tab/>
      </w:r>
      <w:r>
        <w:rPr>
          <w:rFonts w:hint="eastAsia"/>
        </w:rPr>
        <w:t>任职资格设计路径</w:t>
      </w:r>
    </w:p>
    <w:p w:rsidR="001E2797" w:rsidRDefault="001E2797" w:rsidP="001E2797">
      <w:pPr>
        <w:spacing w:after="0"/>
      </w:pPr>
      <w:r>
        <w:t></w:t>
      </w:r>
      <w:r>
        <w:tab/>
      </w:r>
      <w:r>
        <w:rPr>
          <w:rFonts w:hint="eastAsia"/>
        </w:rPr>
        <w:t>任职资格的标准与构成</w:t>
      </w:r>
    </w:p>
    <w:p w:rsidR="001E2797" w:rsidRDefault="001E2797" w:rsidP="001E2797">
      <w:pPr>
        <w:spacing w:after="0"/>
      </w:pPr>
      <w:r>
        <w:t></w:t>
      </w:r>
      <w:r>
        <w:tab/>
      </w:r>
      <w:r>
        <w:rPr>
          <w:rFonts w:hint="eastAsia"/>
        </w:rPr>
        <w:t>任职资格开发的基本步骤：角色定义、知识技能定义、行为标准定义</w:t>
      </w:r>
    </w:p>
    <w:p w:rsidR="001E2797" w:rsidRDefault="001E2797" w:rsidP="001E2797">
      <w:pPr>
        <w:spacing w:after="0"/>
      </w:pPr>
      <w:r>
        <w:t></w:t>
      </w:r>
      <w:r>
        <w:tab/>
      </w:r>
      <w:r>
        <w:rPr>
          <w:rFonts w:hint="eastAsia"/>
        </w:rPr>
        <w:t>任职资格定级认证的标准与方法</w:t>
      </w:r>
    </w:p>
    <w:p w:rsidR="001E2797" w:rsidRDefault="001E2797" w:rsidP="001E2797">
      <w:pPr>
        <w:spacing w:after="0"/>
        <w:rPr>
          <w:rFonts w:hint="eastAsia"/>
        </w:rPr>
      </w:pPr>
      <w:r>
        <w:rPr>
          <w:rFonts w:hint="eastAsia"/>
        </w:rPr>
        <w:t xml:space="preserve">3. </w:t>
      </w:r>
      <w:r>
        <w:rPr>
          <w:rFonts w:hint="eastAsia"/>
        </w:rPr>
        <w:t>案例分享</w:t>
      </w:r>
    </w:p>
    <w:p w:rsidR="001E2797" w:rsidRDefault="001E2797" w:rsidP="001E2797">
      <w:pPr>
        <w:spacing w:after="0"/>
        <w:rPr>
          <w:rFonts w:hint="eastAsia"/>
        </w:rPr>
      </w:pPr>
      <w:r>
        <w:rPr>
          <w:rFonts w:hint="eastAsia"/>
        </w:rPr>
        <w:t>培训课程体系建立</w:t>
      </w:r>
    </w:p>
    <w:p w:rsidR="001E2797" w:rsidRDefault="001E2797" w:rsidP="001E2797">
      <w:pPr>
        <w:spacing w:after="0"/>
        <w:rPr>
          <w:rFonts w:hint="eastAsia"/>
        </w:rPr>
      </w:pPr>
      <w:r>
        <w:rPr>
          <w:rFonts w:hint="eastAsia"/>
        </w:rPr>
        <w:t xml:space="preserve">1. </w:t>
      </w:r>
      <w:r>
        <w:rPr>
          <w:rFonts w:hint="eastAsia"/>
        </w:rPr>
        <w:t>内容体系：培训课程</w:t>
      </w:r>
    </w:p>
    <w:p w:rsidR="001E2797" w:rsidRDefault="001E2797" w:rsidP="001E2797">
      <w:pPr>
        <w:spacing w:after="0"/>
        <w:rPr>
          <w:rFonts w:hint="eastAsia"/>
        </w:rPr>
      </w:pPr>
      <w:r>
        <w:rPr>
          <w:rFonts w:hint="eastAsia"/>
        </w:rPr>
        <w:t>1</w:t>
      </w:r>
      <w:r>
        <w:rPr>
          <w:rFonts w:hint="eastAsia"/>
        </w:rPr>
        <w:t>）基于能力素质模型的课程体系</w:t>
      </w:r>
    </w:p>
    <w:p w:rsidR="001E2797" w:rsidRDefault="001E2797" w:rsidP="001E2797">
      <w:pPr>
        <w:spacing w:after="0"/>
        <w:rPr>
          <w:rFonts w:hint="eastAsia"/>
        </w:rPr>
      </w:pPr>
      <w:r>
        <w:rPr>
          <w:rFonts w:hint="eastAsia"/>
        </w:rPr>
        <w:t>2</w:t>
      </w:r>
      <w:r>
        <w:rPr>
          <w:rFonts w:hint="eastAsia"/>
        </w:rPr>
        <w:t>）没有能力模型，如何建立课程体系</w:t>
      </w:r>
    </w:p>
    <w:p w:rsidR="001E2797" w:rsidRDefault="001E2797" w:rsidP="001E2797">
      <w:pPr>
        <w:spacing w:after="0"/>
        <w:rPr>
          <w:rFonts w:hint="eastAsia"/>
        </w:rPr>
      </w:pPr>
      <w:r>
        <w:rPr>
          <w:rFonts w:hint="eastAsia"/>
        </w:rPr>
        <w:t xml:space="preserve">2. </w:t>
      </w:r>
      <w:r>
        <w:rPr>
          <w:rFonts w:hint="eastAsia"/>
        </w:rPr>
        <w:t>方法体系：培训需求分析体系、年度培训计划、培训项目设计与实施、培训效果评估与跟踪辅导</w:t>
      </w:r>
    </w:p>
    <w:p w:rsidR="001E2797" w:rsidRDefault="001E2797" w:rsidP="001E2797">
      <w:pPr>
        <w:spacing w:after="0"/>
        <w:rPr>
          <w:rFonts w:hint="eastAsia"/>
        </w:rPr>
      </w:pPr>
      <w:r>
        <w:rPr>
          <w:rFonts w:hint="eastAsia"/>
        </w:rPr>
        <w:t>1</w:t>
      </w:r>
      <w:r>
        <w:rPr>
          <w:rFonts w:hint="eastAsia"/>
        </w:rPr>
        <w:t>）根据不同的情况，几种培训需求工具相互结合运用</w:t>
      </w:r>
    </w:p>
    <w:p w:rsidR="001E2797" w:rsidRDefault="001E2797" w:rsidP="001E2797">
      <w:pPr>
        <w:spacing w:after="0"/>
        <w:rPr>
          <w:rFonts w:hint="eastAsia"/>
        </w:rPr>
      </w:pPr>
      <w:r>
        <w:rPr>
          <w:rFonts w:hint="eastAsia"/>
        </w:rPr>
        <w:t>2</w:t>
      </w:r>
      <w:r>
        <w:rPr>
          <w:rFonts w:hint="eastAsia"/>
        </w:rPr>
        <w:t>）制定年度培训计划的策略</w:t>
      </w:r>
    </w:p>
    <w:p w:rsidR="001E2797" w:rsidRDefault="001E2797" w:rsidP="001E2797">
      <w:pPr>
        <w:spacing w:after="0"/>
      </w:pPr>
      <w:r>
        <w:t></w:t>
      </w:r>
      <w:r>
        <w:tab/>
      </w:r>
      <w:r>
        <w:rPr>
          <w:rFonts w:hint="eastAsia"/>
        </w:rPr>
        <w:t>将企业战略目标与培训计划有效结合</w:t>
      </w:r>
    </w:p>
    <w:p w:rsidR="001E2797" w:rsidRDefault="001E2797" w:rsidP="001E2797">
      <w:pPr>
        <w:spacing w:after="0"/>
      </w:pPr>
      <w:r>
        <w:t></w:t>
      </w:r>
      <w:r>
        <w:tab/>
      </w:r>
      <w:r>
        <w:rPr>
          <w:rFonts w:hint="eastAsia"/>
        </w:rPr>
        <w:t>短期计划与中长期计划的有效结合</w:t>
      </w:r>
    </w:p>
    <w:p w:rsidR="001E2797" w:rsidRDefault="001E2797" w:rsidP="001E2797">
      <w:pPr>
        <w:spacing w:after="0"/>
      </w:pPr>
      <w:r>
        <w:t></w:t>
      </w:r>
      <w:r>
        <w:tab/>
      </w:r>
      <w:r>
        <w:rPr>
          <w:rFonts w:hint="eastAsia"/>
        </w:rPr>
        <w:t>注重阶段与持久性</w:t>
      </w:r>
    </w:p>
    <w:p w:rsidR="001E2797" w:rsidRDefault="001E2797" w:rsidP="001E2797">
      <w:pPr>
        <w:spacing w:after="0"/>
        <w:rPr>
          <w:rFonts w:hint="eastAsia"/>
        </w:rPr>
      </w:pPr>
      <w:r>
        <w:rPr>
          <w:rFonts w:hint="eastAsia"/>
        </w:rPr>
        <w:t>3</w:t>
      </w:r>
      <w:r>
        <w:rPr>
          <w:rFonts w:hint="eastAsia"/>
        </w:rPr>
        <w:t>）创造对业务有影响力的学习项目</w:t>
      </w:r>
    </w:p>
    <w:p w:rsidR="001E2797" w:rsidRDefault="001E2797" w:rsidP="001E2797">
      <w:pPr>
        <w:spacing w:after="0"/>
      </w:pPr>
      <w:r>
        <w:t></w:t>
      </w:r>
      <w:r>
        <w:tab/>
      </w:r>
      <w:r>
        <w:rPr>
          <w:rFonts w:hint="eastAsia"/>
        </w:rPr>
        <w:t>培训目标的设定</w:t>
      </w:r>
    </w:p>
    <w:p w:rsidR="001E2797" w:rsidRDefault="001E2797" w:rsidP="001E2797">
      <w:pPr>
        <w:spacing w:after="0"/>
      </w:pPr>
      <w:r>
        <w:t></w:t>
      </w:r>
      <w:r>
        <w:tab/>
      </w:r>
      <w:r>
        <w:rPr>
          <w:rFonts w:hint="eastAsia"/>
        </w:rPr>
        <w:t>学习类型与学习方案的选择</w:t>
      </w:r>
    </w:p>
    <w:p w:rsidR="001E2797" w:rsidRDefault="001E2797" w:rsidP="001E2797">
      <w:pPr>
        <w:spacing w:after="0"/>
      </w:pPr>
      <w:r>
        <w:t></w:t>
      </w:r>
      <w:r>
        <w:tab/>
      </w:r>
      <w:r>
        <w:rPr>
          <w:rFonts w:hint="eastAsia"/>
        </w:rPr>
        <w:t>案例分享：创造对业务有影响力的学习项目</w:t>
      </w:r>
    </w:p>
    <w:p w:rsidR="001E2797" w:rsidRDefault="001E2797" w:rsidP="001E2797">
      <w:pPr>
        <w:spacing w:after="0"/>
        <w:rPr>
          <w:rFonts w:hint="eastAsia"/>
        </w:rPr>
      </w:pPr>
      <w:r>
        <w:rPr>
          <w:rFonts w:hint="eastAsia"/>
        </w:rPr>
        <w:t>4</w:t>
      </w:r>
      <w:r>
        <w:rPr>
          <w:rFonts w:hint="eastAsia"/>
        </w:rPr>
        <w:t>）培训效果评估与跟踪</w:t>
      </w:r>
    </w:p>
    <w:p w:rsidR="001E2797" w:rsidRDefault="001E2797" w:rsidP="001E2797">
      <w:pPr>
        <w:spacing w:after="0"/>
      </w:pPr>
      <w:r>
        <w:t></w:t>
      </w:r>
      <w:r>
        <w:tab/>
      </w:r>
      <w:r>
        <w:rPr>
          <w:rFonts w:hint="eastAsia"/>
        </w:rPr>
        <w:t>柯氏四层评估模型与方法</w:t>
      </w:r>
    </w:p>
    <w:p w:rsidR="001E2797" w:rsidRDefault="001E2797" w:rsidP="001E2797">
      <w:pPr>
        <w:spacing w:after="0"/>
      </w:pPr>
      <w:r>
        <w:t></w:t>
      </w:r>
      <w:r>
        <w:tab/>
      </w:r>
      <w:r>
        <w:rPr>
          <w:rFonts w:hint="eastAsia"/>
        </w:rPr>
        <w:t>采用合适的方式评估培训项目</w:t>
      </w:r>
    </w:p>
    <w:p w:rsidR="001E2797" w:rsidRDefault="001E2797" w:rsidP="001E2797">
      <w:pPr>
        <w:spacing w:after="0"/>
      </w:pPr>
      <w:r>
        <w:t></w:t>
      </w:r>
      <w:r>
        <w:tab/>
      </w:r>
      <w:r>
        <w:rPr>
          <w:rFonts w:hint="eastAsia"/>
        </w:rPr>
        <w:t>实践分享：</w:t>
      </w:r>
      <w:r>
        <w:t>XX</w:t>
      </w:r>
      <w:r>
        <w:rPr>
          <w:rFonts w:hint="eastAsia"/>
        </w:rPr>
        <w:t>公司培训项目评估</w:t>
      </w:r>
    </w:p>
    <w:p w:rsidR="001E2797" w:rsidRDefault="001E2797" w:rsidP="001E2797">
      <w:pPr>
        <w:spacing w:after="0"/>
        <w:rPr>
          <w:rFonts w:hint="eastAsia"/>
        </w:rPr>
      </w:pPr>
      <w:r>
        <w:rPr>
          <w:rFonts w:hint="eastAsia"/>
        </w:rPr>
        <w:t xml:space="preserve">3. </w:t>
      </w:r>
      <w:r>
        <w:rPr>
          <w:rFonts w:hint="eastAsia"/>
        </w:rPr>
        <w:t>制度体系</w:t>
      </w:r>
    </w:p>
    <w:p w:rsidR="001E2797" w:rsidRDefault="001E2797" w:rsidP="001E2797">
      <w:pPr>
        <w:spacing w:after="0"/>
      </w:pPr>
      <w:r>
        <w:t></w:t>
      </w:r>
      <w:r>
        <w:tab/>
      </w:r>
      <w:r>
        <w:rPr>
          <w:rFonts w:hint="eastAsia"/>
        </w:rPr>
        <w:t>培训制度</w:t>
      </w:r>
    </w:p>
    <w:p w:rsidR="001E2797" w:rsidRDefault="001E2797" w:rsidP="001E2797">
      <w:pPr>
        <w:spacing w:after="0"/>
      </w:pPr>
      <w:r>
        <w:lastRenderedPageBreak/>
        <w:t></w:t>
      </w:r>
      <w:r>
        <w:tab/>
      </w:r>
      <w:r>
        <w:rPr>
          <w:rFonts w:hint="eastAsia"/>
        </w:rPr>
        <w:t>培训制度与其他人力资源制度的结合</w:t>
      </w:r>
    </w:p>
    <w:p w:rsidR="001E2797" w:rsidRDefault="001E2797" w:rsidP="001E2797">
      <w:pPr>
        <w:spacing w:after="0"/>
        <w:rPr>
          <w:rFonts w:hint="eastAsia"/>
        </w:rPr>
      </w:pPr>
      <w:r>
        <w:rPr>
          <w:rFonts w:hint="eastAsia"/>
        </w:rPr>
        <w:t>五、培训讲师体系</w:t>
      </w:r>
    </w:p>
    <w:p w:rsidR="001E2797" w:rsidRDefault="001E2797" w:rsidP="001E2797">
      <w:pPr>
        <w:spacing w:after="0"/>
        <w:rPr>
          <w:rFonts w:hint="eastAsia"/>
        </w:rPr>
      </w:pPr>
      <w:r>
        <w:rPr>
          <w:rFonts w:hint="eastAsia"/>
        </w:rPr>
        <w:t xml:space="preserve">1. </w:t>
      </w:r>
      <w:r>
        <w:rPr>
          <w:rFonts w:hint="eastAsia"/>
        </w:rPr>
        <w:t>内部培训师目的与定位</w:t>
      </w:r>
    </w:p>
    <w:p w:rsidR="001E2797" w:rsidRDefault="001E2797" w:rsidP="001E2797">
      <w:pPr>
        <w:spacing w:after="0"/>
        <w:rPr>
          <w:rFonts w:hint="eastAsia"/>
        </w:rPr>
      </w:pPr>
      <w:r>
        <w:rPr>
          <w:rFonts w:hint="eastAsia"/>
        </w:rPr>
        <w:t xml:space="preserve">2. </w:t>
      </w:r>
      <w:r>
        <w:rPr>
          <w:rFonts w:hint="eastAsia"/>
        </w:rPr>
        <w:t>建立培训讲师队伍</w:t>
      </w:r>
    </w:p>
    <w:p w:rsidR="001E2797" w:rsidRDefault="001E2797" w:rsidP="001E2797">
      <w:pPr>
        <w:spacing w:after="0"/>
        <w:rPr>
          <w:rFonts w:hint="eastAsia"/>
        </w:rPr>
      </w:pPr>
      <w:r>
        <w:rPr>
          <w:rFonts w:hint="eastAsia"/>
        </w:rPr>
        <w:t>1</w:t>
      </w:r>
      <w:r>
        <w:rPr>
          <w:rFonts w:hint="eastAsia"/>
        </w:rPr>
        <w:t>）“选”——内训师甄选与认证</w:t>
      </w:r>
    </w:p>
    <w:p w:rsidR="001E2797" w:rsidRDefault="001E2797" w:rsidP="001E2797">
      <w:pPr>
        <w:spacing w:after="0"/>
        <w:rPr>
          <w:rFonts w:hint="eastAsia"/>
        </w:rPr>
      </w:pPr>
      <w:r>
        <w:rPr>
          <w:rFonts w:hint="eastAsia"/>
        </w:rPr>
        <w:t>3</w:t>
      </w:r>
      <w:r>
        <w:rPr>
          <w:rFonts w:hint="eastAsia"/>
        </w:rPr>
        <w:t>）“育”——内训师培育</w:t>
      </w:r>
    </w:p>
    <w:p w:rsidR="001E2797" w:rsidRDefault="001E2797" w:rsidP="001E2797">
      <w:pPr>
        <w:spacing w:after="0"/>
        <w:rPr>
          <w:rFonts w:hint="eastAsia"/>
        </w:rPr>
      </w:pPr>
      <w:r>
        <w:rPr>
          <w:rFonts w:hint="eastAsia"/>
        </w:rPr>
        <w:t>4</w:t>
      </w:r>
      <w:r>
        <w:rPr>
          <w:rFonts w:hint="eastAsia"/>
        </w:rPr>
        <w:t>）“用”——内训师考核标准</w:t>
      </w:r>
    </w:p>
    <w:p w:rsidR="001E2797" w:rsidRDefault="001E2797" w:rsidP="001E2797">
      <w:pPr>
        <w:spacing w:after="0"/>
        <w:rPr>
          <w:rFonts w:hint="eastAsia"/>
        </w:rPr>
      </w:pPr>
      <w:r>
        <w:rPr>
          <w:rFonts w:hint="eastAsia"/>
        </w:rPr>
        <w:t>5</w:t>
      </w:r>
      <w:r>
        <w:rPr>
          <w:rFonts w:hint="eastAsia"/>
        </w:rPr>
        <w:t>）“留“——内训师激励</w:t>
      </w:r>
    </w:p>
    <w:p w:rsidR="001E2797" w:rsidRDefault="001E2797" w:rsidP="001E2797">
      <w:pPr>
        <w:spacing w:after="0"/>
        <w:rPr>
          <w:rFonts w:hint="eastAsia"/>
        </w:rPr>
      </w:pPr>
      <w:r>
        <w:rPr>
          <w:rFonts w:hint="eastAsia"/>
        </w:rPr>
        <w:t>6</w:t>
      </w:r>
      <w:r>
        <w:rPr>
          <w:rFonts w:hint="eastAsia"/>
        </w:rPr>
        <w:t>）高管与业务部门负责人的支持</w:t>
      </w:r>
    </w:p>
    <w:p w:rsidR="001E2797" w:rsidRDefault="001E2797" w:rsidP="001E2797">
      <w:pPr>
        <w:spacing w:after="0"/>
        <w:rPr>
          <w:rFonts w:hint="eastAsia"/>
        </w:rPr>
      </w:pPr>
      <w:r>
        <w:rPr>
          <w:rFonts w:hint="eastAsia"/>
        </w:rPr>
        <w:t>7</w:t>
      </w:r>
      <w:r>
        <w:rPr>
          <w:rFonts w:hint="eastAsia"/>
        </w:rPr>
        <w:t>）知识更新与传承</w:t>
      </w:r>
    </w:p>
    <w:p w:rsidR="001E2797" w:rsidRDefault="001E2797" w:rsidP="001E2797">
      <w:pPr>
        <w:spacing w:after="0"/>
        <w:rPr>
          <w:rFonts w:hint="eastAsia"/>
        </w:rPr>
      </w:pPr>
      <w:r>
        <w:rPr>
          <w:rFonts w:hint="eastAsia"/>
        </w:rPr>
        <w:t>六、管理人员开发体系</w:t>
      </w:r>
    </w:p>
    <w:p w:rsidR="001E2797" w:rsidRDefault="001E2797" w:rsidP="001E2797">
      <w:pPr>
        <w:spacing w:after="0"/>
        <w:rPr>
          <w:rFonts w:hint="eastAsia"/>
        </w:rPr>
      </w:pPr>
      <w:r>
        <w:rPr>
          <w:rFonts w:hint="eastAsia"/>
        </w:rPr>
        <w:t xml:space="preserve">1. </w:t>
      </w:r>
      <w:r>
        <w:rPr>
          <w:rFonts w:hint="eastAsia"/>
        </w:rPr>
        <w:t>什么是管理人员的开发体系</w:t>
      </w:r>
    </w:p>
    <w:p w:rsidR="001E2797" w:rsidRDefault="001E2797" w:rsidP="001E2797">
      <w:pPr>
        <w:spacing w:after="0"/>
        <w:rPr>
          <w:rFonts w:hint="eastAsia"/>
        </w:rPr>
      </w:pPr>
      <w:r>
        <w:rPr>
          <w:rFonts w:hint="eastAsia"/>
        </w:rPr>
        <w:t xml:space="preserve">2. </w:t>
      </w:r>
      <w:r>
        <w:rPr>
          <w:rFonts w:hint="eastAsia"/>
        </w:rPr>
        <w:t>管理人员开发的策略与机制</w:t>
      </w:r>
    </w:p>
    <w:p w:rsidR="001E2797" w:rsidRDefault="001E2797" w:rsidP="001E2797">
      <w:pPr>
        <w:spacing w:after="0"/>
        <w:rPr>
          <w:rFonts w:hint="eastAsia"/>
        </w:rPr>
      </w:pPr>
      <w:r>
        <w:rPr>
          <w:rFonts w:hint="eastAsia"/>
        </w:rPr>
        <w:t xml:space="preserve">3. </w:t>
      </w:r>
      <w:r>
        <w:rPr>
          <w:rFonts w:hint="eastAsia"/>
        </w:rPr>
        <w:t>管理人员学习发展项目的设计</w:t>
      </w:r>
    </w:p>
    <w:p w:rsidR="001E2797" w:rsidRDefault="001E2797" w:rsidP="001E2797">
      <w:pPr>
        <w:spacing w:after="0"/>
        <w:rPr>
          <w:rFonts w:hint="eastAsia"/>
        </w:rPr>
      </w:pPr>
      <w:r>
        <w:rPr>
          <w:rFonts w:hint="eastAsia"/>
        </w:rPr>
        <w:t>1</w:t>
      </w:r>
      <w:r>
        <w:rPr>
          <w:rFonts w:hint="eastAsia"/>
        </w:rPr>
        <w:t>）设计前事先考虑的问题点</w:t>
      </w:r>
    </w:p>
    <w:p w:rsidR="001E2797" w:rsidRDefault="001E2797" w:rsidP="001E2797">
      <w:pPr>
        <w:spacing w:after="0"/>
        <w:rPr>
          <w:rFonts w:hint="eastAsia"/>
        </w:rPr>
      </w:pPr>
      <w:r>
        <w:rPr>
          <w:rFonts w:hint="eastAsia"/>
        </w:rPr>
        <w:t>2</w:t>
      </w:r>
      <w:r>
        <w:rPr>
          <w:rFonts w:hint="eastAsia"/>
        </w:rPr>
        <w:t>）管理人员学习发展设计的流程</w:t>
      </w:r>
    </w:p>
    <w:p w:rsidR="001E2797" w:rsidRDefault="001E2797" w:rsidP="001E2797">
      <w:pPr>
        <w:spacing w:after="0"/>
        <w:rPr>
          <w:rFonts w:hint="eastAsia"/>
        </w:rPr>
      </w:pPr>
      <w:r>
        <w:rPr>
          <w:rFonts w:hint="eastAsia"/>
        </w:rPr>
        <w:t>3</w:t>
      </w:r>
      <w:r>
        <w:rPr>
          <w:rFonts w:hint="eastAsia"/>
        </w:rPr>
        <w:t>）管理人员发展项目设计实践分享</w:t>
      </w:r>
    </w:p>
    <w:p w:rsidR="001E2797" w:rsidRDefault="001E2797" w:rsidP="001E2797">
      <w:pPr>
        <w:spacing w:after="0"/>
      </w:pPr>
      <w:r>
        <w:t></w:t>
      </w:r>
      <w:r>
        <w:tab/>
      </w:r>
      <w:r>
        <w:rPr>
          <w:rFonts w:hint="eastAsia"/>
        </w:rPr>
        <w:t>领导力发展项目</w:t>
      </w:r>
    </w:p>
    <w:p w:rsidR="001E2797" w:rsidRDefault="001E2797" w:rsidP="001E2797">
      <w:pPr>
        <w:spacing w:after="0"/>
      </w:pPr>
      <w:r>
        <w:t></w:t>
      </w:r>
      <w:r>
        <w:tab/>
      </w:r>
      <w:r>
        <w:rPr>
          <w:rFonts w:hint="eastAsia"/>
        </w:rPr>
        <w:t>新任经理学习发展体系</w:t>
      </w:r>
    </w:p>
    <w:p w:rsidR="001E2797" w:rsidRDefault="001E2797" w:rsidP="001E2797">
      <w:pPr>
        <w:spacing w:after="0"/>
      </w:pPr>
      <w:r>
        <w:t></w:t>
      </w:r>
      <w:r>
        <w:tab/>
      </w:r>
      <w:r>
        <w:rPr>
          <w:rFonts w:hint="eastAsia"/>
        </w:rPr>
        <w:t>领导力反馈体系</w:t>
      </w:r>
    </w:p>
    <w:p w:rsidR="001E2797" w:rsidRDefault="001E2797" w:rsidP="001E2797">
      <w:pPr>
        <w:spacing w:after="0"/>
        <w:rPr>
          <w:rFonts w:hint="eastAsia"/>
        </w:rPr>
      </w:pPr>
      <w:r>
        <w:rPr>
          <w:rFonts w:hint="eastAsia"/>
        </w:rPr>
        <w:t xml:space="preserve">4. </w:t>
      </w:r>
      <w:r>
        <w:rPr>
          <w:rFonts w:hint="eastAsia"/>
        </w:rPr>
        <w:t>核心人才与继任计划</w:t>
      </w:r>
      <w:r>
        <w:rPr>
          <w:rFonts w:hint="eastAsia"/>
        </w:rPr>
        <w:t xml:space="preserve"> </w:t>
      </w:r>
    </w:p>
    <w:p w:rsidR="001E2797" w:rsidRDefault="001E2797" w:rsidP="001E2797">
      <w:pPr>
        <w:spacing w:after="0"/>
        <w:rPr>
          <w:rFonts w:hint="eastAsia"/>
        </w:rPr>
      </w:pPr>
      <w:r>
        <w:rPr>
          <w:rFonts w:hint="eastAsia"/>
        </w:rPr>
        <w:t>1</w:t>
      </w:r>
      <w:r>
        <w:rPr>
          <w:rFonts w:hint="eastAsia"/>
        </w:rPr>
        <w:t>）人才盘点</w:t>
      </w:r>
      <w:r>
        <w:rPr>
          <w:rFonts w:hint="eastAsia"/>
        </w:rPr>
        <w:t>/</w:t>
      </w:r>
      <w:r>
        <w:rPr>
          <w:rFonts w:hint="eastAsia"/>
        </w:rPr>
        <w:t>继任计划的目的</w:t>
      </w:r>
    </w:p>
    <w:p w:rsidR="001E2797" w:rsidRDefault="001E2797" w:rsidP="001E2797">
      <w:pPr>
        <w:spacing w:after="0"/>
        <w:rPr>
          <w:rFonts w:hint="eastAsia"/>
        </w:rPr>
      </w:pPr>
      <w:r>
        <w:rPr>
          <w:rFonts w:hint="eastAsia"/>
        </w:rPr>
        <w:t>2</w:t>
      </w:r>
      <w:r>
        <w:rPr>
          <w:rFonts w:hint="eastAsia"/>
        </w:rPr>
        <w:t>）人才盘点的流程及关键要点</w:t>
      </w:r>
    </w:p>
    <w:p w:rsidR="001E2797" w:rsidRDefault="001E2797" w:rsidP="001E2797">
      <w:pPr>
        <w:spacing w:after="0"/>
        <w:rPr>
          <w:rFonts w:hint="eastAsia"/>
        </w:rPr>
      </w:pPr>
      <w:r>
        <w:rPr>
          <w:rFonts w:hint="eastAsia"/>
        </w:rPr>
        <w:t>3</w:t>
      </w:r>
      <w:r>
        <w:rPr>
          <w:rFonts w:hint="eastAsia"/>
        </w:rPr>
        <w:t>）人才评估的维度与工具</w:t>
      </w:r>
    </w:p>
    <w:p w:rsidR="001E2797" w:rsidRDefault="001E2797" w:rsidP="001E2797">
      <w:pPr>
        <w:spacing w:after="0"/>
        <w:rPr>
          <w:rFonts w:hint="eastAsia"/>
        </w:rPr>
      </w:pPr>
      <w:r>
        <w:rPr>
          <w:rFonts w:hint="eastAsia"/>
        </w:rPr>
        <w:t>4</w:t>
      </w:r>
      <w:r>
        <w:rPr>
          <w:rFonts w:hint="eastAsia"/>
        </w:rPr>
        <w:t>）人才梯队的管理</w:t>
      </w:r>
    </w:p>
    <w:p w:rsidR="001E2797" w:rsidRDefault="001E2797" w:rsidP="001E2797">
      <w:pPr>
        <w:spacing w:after="0"/>
        <w:rPr>
          <w:rFonts w:hint="eastAsia"/>
        </w:rPr>
      </w:pPr>
      <w:r>
        <w:rPr>
          <w:rFonts w:hint="eastAsia"/>
        </w:rPr>
        <w:t xml:space="preserve">5. </w:t>
      </w:r>
      <w:r>
        <w:rPr>
          <w:rFonts w:hint="eastAsia"/>
        </w:rPr>
        <w:t>盘点后的落地——人才发展与保留</w:t>
      </w:r>
    </w:p>
    <w:p w:rsidR="001E2797" w:rsidRDefault="001E2797" w:rsidP="001E2797">
      <w:pPr>
        <w:spacing w:after="0"/>
        <w:rPr>
          <w:rFonts w:hint="eastAsia"/>
        </w:rPr>
      </w:pPr>
      <w:r>
        <w:rPr>
          <w:rFonts w:hint="eastAsia"/>
        </w:rPr>
        <w:t>1</w:t>
      </w:r>
      <w:r>
        <w:rPr>
          <w:rFonts w:hint="eastAsia"/>
        </w:rPr>
        <w:t>）人才发展原则</w:t>
      </w:r>
      <w:r>
        <w:rPr>
          <w:rFonts w:hint="eastAsia"/>
        </w:rPr>
        <w:t xml:space="preserve">70-20-10 </w:t>
      </w:r>
    </w:p>
    <w:p w:rsidR="001E2797" w:rsidRDefault="001E2797" w:rsidP="001E2797">
      <w:pPr>
        <w:spacing w:after="0"/>
        <w:rPr>
          <w:rFonts w:hint="eastAsia"/>
        </w:rPr>
      </w:pPr>
      <w:r>
        <w:rPr>
          <w:rFonts w:hint="eastAsia"/>
        </w:rPr>
        <w:t>2</w:t>
      </w:r>
      <w:r>
        <w:rPr>
          <w:rFonts w:hint="eastAsia"/>
        </w:rPr>
        <w:t>）职业发展辅导框架</w:t>
      </w:r>
      <w:r>
        <w:rPr>
          <w:rFonts w:hint="eastAsia"/>
        </w:rPr>
        <w:t>-3</w:t>
      </w:r>
      <w:r>
        <w:rPr>
          <w:rFonts w:hint="eastAsia"/>
        </w:rPr>
        <w:t>个关键步骤</w:t>
      </w:r>
    </w:p>
    <w:p w:rsidR="001E2797" w:rsidRDefault="001E2797" w:rsidP="001E2797">
      <w:pPr>
        <w:spacing w:after="0"/>
      </w:pPr>
      <w:r>
        <w:t></w:t>
      </w:r>
      <w:r>
        <w:tab/>
      </w:r>
      <w:r>
        <w:rPr>
          <w:rFonts w:hint="eastAsia"/>
        </w:rPr>
        <w:t>第一步：内在探索——探寻内在的驱动力，明确意义感</w:t>
      </w:r>
    </w:p>
    <w:p w:rsidR="001E2797" w:rsidRDefault="001E2797" w:rsidP="001E2797">
      <w:pPr>
        <w:spacing w:after="0"/>
      </w:pPr>
      <w:r>
        <w:t></w:t>
      </w:r>
      <w:r>
        <w:tab/>
      </w:r>
      <w:r>
        <w:rPr>
          <w:rFonts w:hint="eastAsia"/>
        </w:rPr>
        <w:t>工作的意义</w:t>
      </w:r>
    </w:p>
    <w:p w:rsidR="001E2797" w:rsidRDefault="001E2797" w:rsidP="001E2797">
      <w:pPr>
        <w:spacing w:after="0"/>
      </w:pPr>
      <w:r>
        <w:t></w:t>
      </w:r>
      <w:r>
        <w:tab/>
      </w:r>
      <w:r>
        <w:rPr>
          <w:rFonts w:hint="eastAsia"/>
        </w:rPr>
        <w:t>八种内在职业驱动力</w:t>
      </w:r>
    </w:p>
    <w:p w:rsidR="001E2797" w:rsidRDefault="001E2797" w:rsidP="001E2797">
      <w:pPr>
        <w:spacing w:after="0"/>
      </w:pPr>
      <w:r>
        <w:t></w:t>
      </w:r>
      <w:r>
        <w:tab/>
      </w:r>
      <w:r>
        <w:rPr>
          <w:rFonts w:hint="eastAsia"/>
        </w:rPr>
        <w:t>明确优势和擅长，</w:t>
      </w:r>
      <w:r>
        <w:t xml:space="preserve"> </w:t>
      </w:r>
      <w:r>
        <w:rPr>
          <w:rFonts w:hint="eastAsia"/>
        </w:rPr>
        <w:t>建立自信</w:t>
      </w:r>
    </w:p>
    <w:p w:rsidR="001E2797" w:rsidRDefault="001E2797" w:rsidP="001E2797">
      <w:pPr>
        <w:spacing w:after="0"/>
      </w:pPr>
      <w:r>
        <w:t></w:t>
      </w:r>
      <w:r>
        <w:tab/>
      </w:r>
      <w:r>
        <w:rPr>
          <w:rFonts w:hint="eastAsia"/>
        </w:rPr>
        <w:t>第二步：明确目标</w:t>
      </w:r>
    </w:p>
    <w:p w:rsidR="001E2797" w:rsidRDefault="001E2797" w:rsidP="001E2797">
      <w:pPr>
        <w:spacing w:after="0"/>
      </w:pPr>
      <w:r>
        <w:t></w:t>
      </w:r>
      <w:r>
        <w:tab/>
      </w:r>
      <w:r>
        <w:rPr>
          <w:rFonts w:hint="eastAsia"/>
        </w:rPr>
        <w:t>设定职业目标</w:t>
      </w:r>
    </w:p>
    <w:p w:rsidR="001E2797" w:rsidRDefault="001E2797" w:rsidP="001E2797">
      <w:pPr>
        <w:spacing w:after="0"/>
      </w:pPr>
      <w:r>
        <w:t></w:t>
      </w:r>
      <w:r>
        <w:tab/>
      </w:r>
      <w:r>
        <w:rPr>
          <w:rFonts w:hint="eastAsia"/>
        </w:rPr>
        <w:t>设定能力提升目标</w:t>
      </w:r>
    </w:p>
    <w:p w:rsidR="001E2797" w:rsidRDefault="001E2797" w:rsidP="001E2797">
      <w:pPr>
        <w:spacing w:after="0"/>
      </w:pPr>
      <w:r>
        <w:t></w:t>
      </w:r>
      <w:r>
        <w:tab/>
      </w:r>
      <w:r>
        <w:rPr>
          <w:rFonts w:hint="eastAsia"/>
        </w:rPr>
        <w:t>第三步：践行成长</w:t>
      </w:r>
    </w:p>
    <w:p w:rsidR="001E2797" w:rsidRDefault="001E2797" w:rsidP="001E2797">
      <w:pPr>
        <w:spacing w:after="0"/>
      </w:pPr>
      <w:r>
        <w:t></w:t>
      </w:r>
      <w:r>
        <w:tab/>
      </w:r>
      <w:r>
        <w:rPr>
          <w:rFonts w:hint="eastAsia"/>
        </w:rPr>
        <w:t>累积关键经验</w:t>
      </w:r>
    </w:p>
    <w:p w:rsidR="001E2797" w:rsidRDefault="001E2797" w:rsidP="001E2797">
      <w:pPr>
        <w:spacing w:after="0"/>
      </w:pPr>
      <w:r>
        <w:lastRenderedPageBreak/>
        <w:t></w:t>
      </w:r>
      <w:r>
        <w:tab/>
      </w:r>
      <w:r>
        <w:rPr>
          <w:rFonts w:hint="eastAsia"/>
        </w:rPr>
        <w:t>践行成长法则</w:t>
      </w:r>
    </w:p>
    <w:p w:rsidR="001E2797" w:rsidRDefault="001E2797" w:rsidP="001E2797">
      <w:pPr>
        <w:spacing w:after="0"/>
        <w:rPr>
          <w:rFonts w:hint="eastAsia"/>
        </w:rPr>
      </w:pPr>
      <w:r>
        <w:rPr>
          <w:rFonts w:hint="eastAsia"/>
        </w:rPr>
        <w:t>七、运营管理体系：制度层面、资源层面、运作层面</w:t>
      </w:r>
      <w:r>
        <w:rPr>
          <w:rFonts w:hint="eastAsia"/>
        </w:rPr>
        <w:t xml:space="preserve"> </w:t>
      </w:r>
    </w:p>
    <w:p w:rsidR="001E2797" w:rsidRDefault="001E2797" w:rsidP="001E2797">
      <w:pPr>
        <w:spacing w:after="0"/>
        <w:rPr>
          <w:rFonts w:hint="eastAsia"/>
        </w:rPr>
      </w:pPr>
      <w:r>
        <w:rPr>
          <w:rFonts w:hint="eastAsia"/>
        </w:rPr>
        <w:t>八、总结</w:t>
      </w:r>
    </w:p>
    <w:p w:rsidR="001E2797" w:rsidRDefault="001E2797" w:rsidP="001E2797">
      <w:pPr>
        <w:spacing w:after="0"/>
      </w:pPr>
    </w:p>
    <w:p w:rsidR="001E2797" w:rsidRDefault="001E2797" w:rsidP="001E2797">
      <w:pPr>
        <w:spacing w:after="0"/>
        <w:rPr>
          <w:rFonts w:hint="eastAsia"/>
        </w:rPr>
      </w:pPr>
      <w:r>
        <w:rPr>
          <w:rFonts w:hint="eastAsia"/>
        </w:rPr>
        <w:t>讲师介绍：兰馨老师</w:t>
      </w:r>
    </w:p>
    <w:p w:rsidR="001E2797" w:rsidRDefault="001E2797" w:rsidP="001E2797">
      <w:pPr>
        <w:spacing w:after="0"/>
      </w:pPr>
      <w:r>
        <w:t></w:t>
      </w:r>
      <w:r>
        <w:tab/>
      </w:r>
      <w:r>
        <w:rPr>
          <w:rFonts w:hint="eastAsia"/>
        </w:rPr>
        <w:t>上海师范大学人力资源管理专业</w:t>
      </w:r>
    </w:p>
    <w:p w:rsidR="001E2797" w:rsidRDefault="001E2797" w:rsidP="001E2797">
      <w:pPr>
        <w:spacing w:after="0"/>
      </w:pPr>
      <w:r>
        <w:t></w:t>
      </w:r>
      <w:r>
        <w:tab/>
      </w:r>
      <w:r>
        <w:rPr>
          <w:rFonts w:hint="eastAsia"/>
        </w:rPr>
        <w:t>十八年的培训咨询公司与外企工作经验，先后在培训咨询公司担任咨询顾问，先后在医疗、化工行业公司担任学习发展经理、人才招聘与人力资源业务伙伴</w:t>
      </w:r>
    </w:p>
    <w:p w:rsidR="001E2797" w:rsidRDefault="001E2797" w:rsidP="001E2797">
      <w:pPr>
        <w:spacing w:after="0"/>
      </w:pPr>
      <w:r>
        <w:t></w:t>
      </w:r>
      <w:r>
        <w:tab/>
      </w:r>
      <w:r>
        <w:rPr>
          <w:rFonts w:hint="eastAsia"/>
        </w:rPr>
        <w:t>既深谙外资企业运作流程，也熟悉国内企业的现状。拥有管理咨询顾问、外资企业员工培训发展、企业培训师三合一实战经验</w:t>
      </w:r>
    </w:p>
    <w:p w:rsidR="001E2797" w:rsidRDefault="001E2797" w:rsidP="001E2797">
      <w:pPr>
        <w:spacing w:after="0"/>
      </w:pPr>
      <w:r>
        <w:t></w:t>
      </w:r>
      <w:r>
        <w:tab/>
      </w:r>
      <w:r>
        <w:rPr>
          <w:rFonts w:hint="eastAsia"/>
        </w:rPr>
        <w:t>擅长企业文化融入实践、跨文化沟通、新管理生</w:t>
      </w:r>
      <w:r>
        <w:t>/</w:t>
      </w:r>
      <w:r>
        <w:rPr>
          <w:rFonts w:hint="eastAsia"/>
        </w:rPr>
        <w:t>新晋大学生训练营、新任管理者领导力培育、中基层经理发展训练营、行动学习、人才测评分析辅导、人才发展与继任者项目、团队诊断与效能提升工作坊、领导力反馈工作坊等领域</w:t>
      </w:r>
    </w:p>
    <w:p w:rsidR="001E2797" w:rsidRDefault="001E2797" w:rsidP="001E2797">
      <w:pPr>
        <w:spacing w:after="0"/>
        <w:rPr>
          <w:rFonts w:hint="eastAsia"/>
        </w:rPr>
      </w:pPr>
      <w:r>
        <w:rPr>
          <w:rFonts w:hint="eastAsia"/>
        </w:rPr>
        <w:t>专业资质：</w:t>
      </w:r>
    </w:p>
    <w:p w:rsidR="001E2797" w:rsidRDefault="001E2797" w:rsidP="001E2797">
      <w:pPr>
        <w:spacing w:after="0"/>
      </w:pPr>
      <w:r>
        <w:t></w:t>
      </w:r>
      <w:r>
        <w:tab/>
      </w:r>
      <w:r>
        <w:rPr>
          <w:rFonts w:hint="eastAsia"/>
        </w:rPr>
        <w:t>国家劳动部人力资源管理师</w:t>
      </w:r>
      <w:r>
        <w:t xml:space="preserve"> </w:t>
      </w:r>
      <w:r>
        <w:rPr>
          <w:rFonts w:hint="eastAsia"/>
        </w:rPr>
        <w:t>（中级）</w:t>
      </w:r>
    </w:p>
    <w:p w:rsidR="001E2797" w:rsidRDefault="001E2797" w:rsidP="001E2797">
      <w:pPr>
        <w:spacing w:after="0"/>
      </w:pPr>
      <w:r>
        <w:t></w:t>
      </w:r>
      <w:r>
        <w:tab/>
      </w:r>
      <w:r>
        <w:rPr>
          <w:rFonts w:hint="eastAsia"/>
        </w:rPr>
        <w:t>成功人士的七个习惯认证讲师</w:t>
      </w:r>
    </w:p>
    <w:p w:rsidR="001E2797" w:rsidRDefault="001E2797" w:rsidP="001E2797">
      <w:pPr>
        <w:spacing w:after="0"/>
      </w:pPr>
      <w:r>
        <w:t></w:t>
      </w:r>
      <w:r>
        <w:tab/>
      </w:r>
      <w:r>
        <w:rPr>
          <w:rFonts w:hint="eastAsia"/>
        </w:rPr>
        <w:t>五维教练领导力</w:t>
      </w:r>
    </w:p>
    <w:p w:rsidR="001E2797" w:rsidRDefault="001E2797" w:rsidP="001E2797">
      <w:pPr>
        <w:spacing w:after="0"/>
      </w:pPr>
      <w:r>
        <w:t></w:t>
      </w:r>
      <w:r>
        <w:tab/>
        <w:t>DISC</w:t>
      </w:r>
      <w:r>
        <w:rPr>
          <w:rFonts w:hint="eastAsia"/>
        </w:rPr>
        <w:t>行为风格与激励因子人才施测师与认证讲师</w:t>
      </w:r>
    </w:p>
    <w:p w:rsidR="001E2797" w:rsidRDefault="001E2797" w:rsidP="001E2797">
      <w:pPr>
        <w:spacing w:after="0"/>
      </w:pPr>
      <w:r>
        <w:t></w:t>
      </w:r>
      <w:r>
        <w:tab/>
        <w:t xml:space="preserve">MBTI </w:t>
      </w:r>
      <w:r>
        <w:rPr>
          <w:rFonts w:hint="eastAsia"/>
        </w:rPr>
        <w:t>人才分析师</w:t>
      </w:r>
    </w:p>
    <w:p w:rsidR="001E2797" w:rsidRDefault="001E2797" w:rsidP="001E2797">
      <w:pPr>
        <w:spacing w:after="0"/>
      </w:pPr>
      <w:r>
        <w:t></w:t>
      </w:r>
      <w:r>
        <w:tab/>
        <w:t>Harrison</w:t>
      </w:r>
      <w:r>
        <w:rPr>
          <w:rFonts w:hint="eastAsia"/>
        </w:rPr>
        <w:t>行为偏好人才施测师与认证讲师</w:t>
      </w:r>
    </w:p>
    <w:p w:rsidR="001E2797" w:rsidRDefault="001E2797" w:rsidP="001E2797">
      <w:pPr>
        <w:spacing w:after="0"/>
      </w:pPr>
      <w:r>
        <w:t></w:t>
      </w:r>
      <w:r>
        <w:tab/>
      </w:r>
      <w:r>
        <w:rPr>
          <w:rFonts w:hint="eastAsia"/>
        </w:rPr>
        <w:t>情商分析师认证</w:t>
      </w:r>
    </w:p>
    <w:p w:rsidR="001E2797" w:rsidRDefault="001E2797" w:rsidP="001E2797">
      <w:pPr>
        <w:spacing w:after="0"/>
      </w:pPr>
      <w:r>
        <w:t></w:t>
      </w:r>
      <w:r>
        <w:tab/>
      </w:r>
      <w:r>
        <w:rPr>
          <w:rFonts w:hint="eastAsia"/>
        </w:rPr>
        <w:t>思维敏锐度与胜任能力施测师与认证讲师</w:t>
      </w:r>
    </w:p>
    <w:p w:rsidR="001E2797" w:rsidRDefault="001E2797" w:rsidP="001E2797">
      <w:pPr>
        <w:spacing w:after="0"/>
      </w:pPr>
      <w:r>
        <w:t></w:t>
      </w:r>
      <w:r>
        <w:tab/>
      </w:r>
      <w:r>
        <w:rPr>
          <w:rFonts w:hint="eastAsia"/>
        </w:rPr>
        <w:t>团队诊断与效能提升引导师</w:t>
      </w:r>
    </w:p>
    <w:p w:rsidR="001E2797" w:rsidRDefault="001E2797" w:rsidP="001E2797">
      <w:pPr>
        <w:spacing w:after="0"/>
        <w:rPr>
          <w:rFonts w:hint="eastAsia"/>
        </w:rPr>
      </w:pPr>
      <w:r>
        <w:rPr>
          <w:rFonts w:hint="eastAsia"/>
        </w:rPr>
        <w:t>实战经验：</w:t>
      </w:r>
    </w:p>
    <w:p w:rsidR="001E2797" w:rsidRDefault="001E2797" w:rsidP="001E2797">
      <w:pPr>
        <w:spacing w:after="0"/>
        <w:rPr>
          <w:rFonts w:hint="eastAsia"/>
        </w:rPr>
      </w:pPr>
      <w:r>
        <w:rPr>
          <w:rFonts w:hint="eastAsia"/>
        </w:rPr>
        <w:t>兰馨老师作为员工培训发展经理，充分结合外资公司先进管理体系经验与本土企业特点，帮助业务部门建立了维修工程师资质能力评价发展系统，</w:t>
      </w:r>
      <w:r>
        <w:rPr>
          <w:rFonts w:hint="eastAsia"/>
        </w:rPr>
        <w:t xml:space="preserve"> </w:t>
      </w:r>
      <w:r>
        <w:rPr>
          <w:rFonts w:hint="eastAsia"/>
        </w:rPr>
        <w:t>建立职业发展路径，保留发展关键人才。作为国际演讲俱乐部的资深会员</w:t>
      </w:r>
      <w:r>
        <w:rPr>
          <w:rFonts w:hint="eastAsia"/>
        </w:rPr>
        <w:t>(Toastmaster)</w:t>
      </w:r>
      <w:r>
        <w:rPr>
          <w:rFonts w:hint="eastAsia"/>
        </w:rPr>
        <w:t>，</w:t>
      </w:r>
      <w:r>
        <w:rPr>
          <w:rFonts w:hint="eastAsia"/>
        </w:rPr>
        <w:t xml:space="preserve"> </w:t>
      </w:r>
      <w:r>
        <w:rPr>
          <w:rFonts w:hint="eastAsia"/>
        </w:rPr>
        <w:t>在兰馨老师的带领下，在公司内建立了企业</w:t>
      </w:r>
      <w:r>
        <w:rPr>
          <w:rFonts w:hint="eastAsia"/>
        </w:rPr>
        <w:t xml:space="preserve"> Toastmaster </w:t>
      </w:r>
      <w:r>
        <w:rPr>
          <w:rFonts w:hint="eastAsia"/>
        </w:rPr>
        <w:t>俱乐部，通过推动俱乐部发展，吸引了大量的员工积极参与，从而提高了员工们的中英文演讲与领导能力。</w:t>
      </w:r>
    </w:p>
    <w:p w:rsidR="001E2797" w:rsidRDefault="001E2797" w:rsidP="001E2797">
      <w:pPr>
        <w:spacing w:after="0"/>
        <w:rPr>
          <w:rFonts w:hint="eastAsia"/>
        </w:rPr>
      </w:pPr>
      <w:r>
        <w:rPr>
          <w:rFonts w:hint="eastAsia"/>
        </w:rPr>
        <w:t>同时，兰馨老师在十四年的医疗器械行业经验中，搭建了行动学习项目体系，主导推动行动学习项目，并参与到许多项目管理以及人才发展项目中，通过先进的项目管理以及人员发展项目（如新任经理发展训练营、中基层主管领导力、人才辅导等），为公司的进一步增长打下了良好基础，为企业内部挖掘和培训出了大量的优秀人才。</w:t>
      </w:r>
    </w:p>
    <w:p w:rsidR="001E2797" w:rsidRDefault="001E2797" w:rsidP="001E2797">
      <w:pPr>
        <w:spacing w:after="0"/>
        <w:rPr>
          <w:rFonts w:hint="eastAsia"/>
        </w:rPr>
      </w:pPr>
      <w:r>
        <w:rPr>
          <w:rFonts w:hint="eastAsia"/>
        </w:rPr>
        <w:t>授课特点：</w:t>
      </w:r>
    </w:p>
    <w:p w:rsidR="001E2797" w:rsidRDefault="001E2797" w:rsidP="001E2797">
      <w:pPr>
        <w:spacing w:after="0"/>
        <w:rPr>
          <w:rFonts w:hint="eastAsia"/>
        </w:rPr>
      </w:pPr>
      <w:r>
        <w:rPr>
          <w:rFonts w:hint="eastAsia"/>
        </w:rPr>
        <w:t>兰馨老师授课风格条理清晰，特别讲究内容的针对与实用性，非常善于从平凡的事例中揭示深刻的道理给人以警醒，同时能够根据学员的实际情况灵活调整课程。同时兰馨老师极富亲和力，善于聆听学员的想法，关切学员的感受，以诚意帮助学员解决工作中碰到的实际问题，与学员建立长期良好的信任关系。她擅长结合游戏、练习、分享、反馈、故事等，带给人深刻的认识和正向的能量。同时她坚持快乐学习的理念，</w:t>
      </w:r>
      <w:r>
        <w:rPr>
          <w:rFonts w:hint="eastAsia"/>
        </w:rPr>
        <w:lastRenderedPageBreak/>
        <w:t>培训形式灵活多样，风趣幽默，善于引导及启发学员思考。内容和方法不仅在课堂上有启发、有收获，更能在课程之后有效地运用于生活和工作中，带来期望的变化。</w:t>
      </w:r>
    </w:p>
    <w:p w:rsidR="001E2797" w:rsidRDefault="001E2797" w:rsidP="001E2797">
      <w:pPr>
        <w:spacing w:after="0"/>
        <w:rPr>
          <w:rFonts w:hint="eastAsia"/>
        </w:rPr>
      </w:pPr>
      <w:r>
        <w:rPr>
          <w:rFonts w:hint="eastAsia"/>
        </w:rPr>
        <w:t>主要客户：</w:t>
      </w:r>
    </w:p>
    <w:p w:rsidR="001E2797" w:rsidRDefault="001E2797" w:rsidP="001E2797">
      <w:pPr>
        <w:spacing w:after="0"/>
      </w:pPr>
      <w:r>
        <w:t></w:t>
      </w:r>
      <w:r>
        <w:tab/>
      </w:r>
      <w:r>
        <w:rPr>
          <w:rFonts w:hint="eastAsia"/>
        </w:rPr>
        <w:t>银行金融类：中国银行，中国邮政储蓄银行上海分行，上海农商银行静安支行，上海农商银行南汇支行，杭州银行股份有限公司官巷口支行，上交所</w:t>
      </w:r>
    </w:p>
    <w:p w:rsidR="001E2797" w:rsidRDefault="001E2797" w:rsidP="001E2797">
      <w:pPr>
        <w:spacing w:after="0"/>
      </w:pPr>
      <w:r>
        <w:t></w:t>
      </w:r>
      <w:r>
        <w:tab/>
      </w:r>
      <w:r>
        <w:rPr>
          <w:rFonts w:hint="eastAsia"/>
        </w:rPr>
        <w:t>化工：中国石化炼油销售有限公司，立邦涂料，太古漆油（上海）有限公司，奇华顿，卜内门，惠氏</w:t>
      </w:r>
    </w:p>
    <w:p w:rsidR="001E2797" w:rsidRDefault="001E2797" w:rsidP="001E2797">
      <w:pPr>
        <w:spacing w:after="0"/>
      </w:pPr>
      <w:r>
        <w:t></w:t>
      </w:r>
      <w:r>
        <w:tab/>
        <w:t>500</w:t>
      </w:r>
      <w:r>
        <w:rPr>
          <w:rFonts w:hint="eastAsia"/>
        </w:rPr>
        <w:t>强制造及大型企业：三菱电机上海机电电梯，日立建机，三星贸易（上海）有限公司，三星工程建设（上海）有限公司，赛科石油，三星物产建设</w:t>
      </w:r>
      <w:r>
        <w:t>(</w:t>
      </w:r>
      <w:r>
        <w:rPr>
          <w:rFonts w:hint="eastAsia"/>
        </w:rPr>
        <w:t>上海）有限公司，</w:t>
      </w:r>
      <w:r>
        <w:t xml:space="preserve"> </w:t>
      </w:r>
      <w:r>
        <w:rPr>
          <w:rFonts w:hint="eastAsia"/>
        </w:rPr>
        <w:t>乐高玩具（上海）有限公司，国家电网，中国核电集团，法格里霭德兰汽车配件（昆山）有限公司，森田机电有限公司，阿纳克斯，星诺奇</w:t>
      </w:r>
    </w:p>
    <w:p w:rsidR="001E2797" w:rsidRDefault="001E2797" w:rsidP="001E2797">
      <w:pPr>
        <w:spacing w:after="0"/>
      </w:pPr>
      <w:r>
        <w:t></w:t>
      </w:r>
      <w:r>
        <w:tab/>
      </w:r>
      <w:r>
        <w:rPr>
          <w:rFonts w:hint="eastAsia"/>
        </w:rPr>
        <w:t>互联网：云朵网络科技有限公司，右安信息技术有限公司，闪铸三维科技有限公司，光通天下网络科技股份有限公司，浙江齐聚科技有限公司，浙江智者科技有限公司，东方纵横，江苏末石互动科技</w:t>
      </w:r>
    </w:p>
    <w:p w:rsidR="001E2797" w:rsidRDefault="001E2797" w:rsidP="001E2797">
      <w:pPr>
        <w:spacing w:after="0"/>
      </w:pPr>
      <w:r>
        <w:t></w:t>
      </w:r>
      <w:r>
        <w:tab/>
      </w:r>
      <w:r>
        <w:rPr>
          <w:rFonts w:hint="eastAsia"/>
        </w:rPr>
        <w:t>医药</w:t>
      </w:r>
      <w:r>
        <w:t>/</w:t>
      </w:r>
      <w:r>
        <w:rPr>
          <w:rFonts w:hint="eastAsia"/>
        </w:rPr>
        <w:t>医疗：南微医学科技股份有限公司</w:t>
      </w:r>
    </w:p>
    <w:p w:rsidR="001E2797" w:rsidRDefault="001E2797" w:rsidP="001E2797">
      <w:pPr>
        <w:spacing w:after="0"/>
      </w:pPr>
      <w:r>
        <w:t></w:t>
      </w:r>
      <w:r>
        <w:tab/>
      </w:r>
      <w:r>
        <w:rPr>
          <w:rFonts w:hint="eastAsia"/>
        </w:rPr>
        <w:t>其它：上海浦东新区公共交通有限公司，正官庄六年根商业（上海）有限公司，实达，</w:t>
      </w:r>
      <w:r>
        <w:t xml:space="preserve">DHL, </w:t>
      </w:r>
      <w:r>
        <w:rPr>
          <w:rFonts w:hint="eastAsia"/>
        </w:rPr>
        <w:t>金利来（中国）服饰皮具有限公司，天证财务咨询有限公司</w:t>
      </w:r>
    </w:p>
    <w:p w:rsidR="00E47F3B" w:rsidRDefault="00E47F3B" w:rsidP="001E2797">
      <w:pPr>
        <w:spacing w:after="0"/>
      </w:pPr>
    </w:p>
    <w:sectPr w:rsidR="00E47F3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20B" w:rsidRDefault="00E0520B" w:rsidP="00037618">
      <w:pPr>
        <w:spacing w:after="0"/>
      </w:pPr>
      <w:r>
        <w:separator/>
      </w:r>
    </w:p>
  </w:endnote>
  <w:endnote w:type="continuationSeparator" w:id="0">
    <w:p w:rsidR="00E0520B" w:rsidRDefault="00E0520B"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20B" w:rsidRDefault="00E0520B" w:rsidP="00037618">
      <w:pPr>
        <w:spacing w:after="0"/>
      </w:pPr>
      <w:r>
        <w:separator/>
      </w:r>
    </w:p>
  </w:footnote>
  <w:footnote w:type="continuationSeparator" w:id="0">
    <w:p w:rsidR="00E0520B" w:rsidRDefault="00E0520B"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488450"/>
  </w:hdrShapeDefaults>
  <w:footnotePr>
    <w:footnote w:id="-1"/>
    <w:footnote w:id="0"/>
  </w:footnotePr>
  <w:endnotePr>
    <w:endnote w:id="-1"/>
    <w:endnote w:id="0"/>
  </w:endnotePr>
  <w:compat>
    <w:useFELayout/>
  </w:compat>
  <w:rsids>
    <w:rsidRoot w:val="00D31D50"/>
    <w:rsid w:val="00004182"/>
    <w:rsid w:val="0000429F"/>
    <w:rsid w:val="0001000A"/>
    <w:rsid w:val="0001402A"/>
    <w:rsid w:val="00017781"/>
    <w:rsid w:val="00025D32"/>
    <w:rsid w:val="000355D9"/>
    <w:rsid w:val="00037618"/>
    <w:rsid w:val="0003796F"/>
    <w:rsid w:val="00042096"/>
    <w:rsid w:val="00045388"/>
    <w:rsid w:val="000458E1"/>
    <w:rsid w:val="00052331"/>
    <w:rsid w:val="0005636D"/>
    <w:rsid w:val="00056A54"/>
    <w:rsid w:val="00056C0A"/>
    <w:rsid w:val="00057062"/>
    <w:rsid w:val="00066EC3"/>
    <w:rsid w:val="00067F37"/>
    <w:rsid w:val="00076392"/>
    <w:rsid w:val="000827CD"/>
    <w:rsid w:val="000836C3"/>
    <w:rsid w:val="000855D3"/>
    <w:rsid w:val="0009015F"/>
    <w:rsid w:val="000910F4"/>
    <w:rsid w:val="00095604"/>
    <w:rsid w:val="000A18FE"/>
    <w:rsid w:val="000A2D74"/>
    <w:rsid w:val="000B1A01"/>
    <w:rsid w:val="000B7190"/>
    <w:rsid w:val="000C2D94"/>
    <w:rsid w:val="000C6E3F"/>
    <w:rsid w:val="000D6A47"/>
    <w:rsid w:val="000E26C0"/>
    <w:rsid w:val="000E418B"/>
    <w:rsid w:val="000E7E39"/>
    <w:rsid w:val="000F1C54"/>
    <w:rsid w:val="0011042F"/>
    <w:rsid w:val="00115A7F"/>
    <w:rsid w:val="0012193C"/>
    <w:rsid w:val="001277EE"/>
    <w:rsid w:val="00127BCB"/>
    <w:rsid w:val="00127D09"/>
    <w:rsid w:val="00141CBA"/>
    <w:rsid w:val="001425F6"/>
    <w:rsid w:val="001451AE"/>
    <w:rsid w:val="00147487"/>
    <w:rsid w:val="0015155E"/>
    <w:rsid w:val="00153A21"/>
    <w:rsid w:val="00160165"/>
    <w:rsid w:val="0016186D"/>
    <w:rsid w:val="0016228F"/>
    <w:rsid w:val="00167351"/>
    <w:rsid w:val="001745FE"/>
    <w:rsid w:val="0017583D"/>
    <w:rsid w:val="00190DC6"/>
    <w:rsid w:val="001929DA"/>
    <w:rsid w:val="001937BD"/>
    <w:rsid w:val="00194A33"/>
    <w:rsid w:val="001C6CD5"/>
    <w:rsid w:val="001D2FF0"/>
    <w:rsid w:val="001D52F3"/>
    <w:rsid w:val="001E0F84"/>
    <w:rsid w:val="001E2797"/>
    <w:rsid w:val="001E389A"/>
    <w:rsid w:val="001E56CD"/>
    <w:rsid w:val="001F6D01"/>
    <w:rsid w:val="00202FD9"/>
    <w:rsid w:val="00205FA3"/>
    <w:rsid w:val="00210170"/>
    <w:rsid w:val="0022180F"/>
    <w:rsid w:val="00222C79"/>
    <w:rsid w:val="00223327"/>
    <w:rsid w:val="002233D5"/>
    <w:rsid w:val="00223BC7"/>
    <w:rsid w:val="00226ABF"/>
    <w:rsid w:val="00230058"/>
    <w:rsid w:val="00230A6E"/>
    <w:rsid w:val="002437EB"/>
    <w:rsid w:val="00251FD6"/>
    <w:rsid w:val="00252EFE"/>
    <w:rsid w:val="00257D21"/>
    <w:rsid w:val="00271E45"/>
    <w:rsid w:val="002776C2"/>
    <w:rsid w:val="00290209"/>
    <w:rsid w:val="00291D77"/>
    <w:rsid w:val="0029426B"/>
    <w:rsid w:val="002A0BA5"/>
    <w:rsid w:val="002B129A"/>
    <w:rsid w:val="002B14ED"/>
    <w:rsid w:val="002B5C04"/>
    <w:rsid w:val="002B78BE"/>
    <w:rsid w:val="002D0C4E"/>
    <w:rsid w:val="002D1216"/>
    <w:rsid w:val="002D15DC"/>
    <w:rsid w:val="002D54AE"/>
    <w:rsid w:val="002E2A93"/>
    <w:rsid w:val="002E481E"/>
    <w:rsid w:val="002F3E95"/>
    <w:rsid w:val="00300EDE"/>
    <w:rsid w:val="00301589"/>
    <w:rsid w:val="0030552F"/>
    <w:rsid w:val="003061C6"/>
    <w:rsid w:val="0031056E"/>
    <w:rsid w:val="00313004"/>
    <w:rsid w:val="00323B43"/>
    <w:rsid w:val="0033303F"/>
    <w:rsid w:val="003344F8"/>
    <w:rsid w:val="00340659"/>
    <w:rsid w:val="00350855"/>
    <w:rsid w:val="00357412"/>
    <w:rsid w:val="0035755D"/>
    <w:rsid w:val="0036205B"/>
    <w:rsid w:val="00367932"/>
    <w:rsid w:val="00367B6D"/>
    <w:rsid w:val="00383D63"/>
    <w:rsid w:val="003A31AF"/>
    <w:rsid w:val="003A5053"/>
    <w:rsid w:val="003A593A"/>
    <w:rsid w:val="003B3E59"/>
    <w:rsid w:val="003C3117"/>
    <w:rsid w:val="003C5219"/>
    <w:rsid w:val="003D36C3"/>
    <w:rsid w:val="003D37D8"/>
    <w:rsid w:val="003D6A22"/>
    <w:rsid w:val="003E1D75"/>
    <w:rsid w:val="003E21B1"/>
    <w:rsid w:val="003E3B96"/>
    <w:rsid w:val="003E4859"/>
    <w:rsid w:val="003F0192"/>
    <w:rsid w:val="003F2A66"/>
    <w:rsid w:val="003F6703"/>
    <w:rsid w:val="004022A7"/>
    <w:rsid w:val="00405B43"/>
    <w:rsid w:val="0040783C"/>
    <w:rsid w:val="00413325"/>
    <w:rsid w:val="00416EB5"/>
    <w:rsid w:val="00420E65"/>
    <w:rsid w:val="004222D3"/>
    <w:rsid w:val="00426133"/>
    <w:rsid w:val="004358AB"/>
    <w:rsid w:val="004364D3"/>
    <w:rsid w:val="004367E3"/>
    <w:rsid w:val="0044002A"/>
    <w:rsid w:val="004522D9"/>
    <w:rsid w:val="00453761"/>
    <w:rsid w:val="00454650"/>
    <w:rsid w:val="004662D8"/>
    <w:rsid w:val="00471639"/>
    <w:rsid w:val="00476130"/>
    <w:rsid w:val="00480FAA"/>
    <w:rsid w:val="004842EF"/>
    <w:rsid w:val="00490162"/>
    <w:rsid w:val="00496829"/>
    <w:rsid w:val="004B307C"/>
    <w:rsid w:val="004B5F3E"/>
    <w:rsid w:val="004D6444"/>
    <w:rsid w:val="004D6D22"/>
    <w:rsid w:val="004D6EA4"/>
    <w:rsid w:val="004E376E"/>
    <w:rsid w:val="004E4372"/>
    <w:rsid w:val="004E747E"/>
    <w:rsid w:val="004F58A4"/>
    <w:rsid w:val="004F7BB6"/>
    <w:rsid w:val="00522ACD"/>
    <w:rsid w:val="005437C7"/>
    <w:rsid w:val="0055489C"/>
    <w:rsid w:val="00555AFA"/>
    <w:rsid w:val="00557466"/>
    <w:rsid w:val="005752B5"/>
    <w:rsid w:val="00591F74"/>
    <w:rsid w:val="005A4FD5"/>
    <w:rsid w:val="005B351D"/>
    <w:rsid w:val="005B5A07"/>
    <w:rsid w:val="005C69B7"/>
    <w:rsid w:val="005D0A22"/>
    <w:rsid w:val="005F35A9"/>
    <w:rsid w:val="005F611A"/>
    <w:rsid w:val="005F6AC5"/>
    <w:rsid w:val="005F6BFF"/>
    <w:rsid w:val="005F7BA5"/>
    <w:rsid w:val="0060774E"/>
    <w:rsid w:val="00607E21"/>
    <w:rsid w:val="00610189"/>
    <w:rsid w:val="00617989"/>
    <w:rsid w:val="0062068D"/>
    <w:rsid w:val="0064040A"/>
    <w:rsid w:val="00645257"/>
    <w:rsid w:val="006458F2"/>
    <w:rsid w:val="00647A7F"/>
    <w:rsid w:val="00665FCE"/>
    <w:rsid w:val="0066678D"/>
    <w:rsid w:val="00673B77"/>
    <w:rsid w:val="00686623"/>
    <w:rsid w:val="00691156"/>
    <w:rsid w:val="00694FED"/>
    <w:rsid w:val="00695CCC"/>
    <w:rsid w:val="006B28CC"/>
    <w:rsid w:val="006B3209"/>
    <w:rsid w:val="006B5AFF"/>
    <w:rsid w:val="006B78E2"/>
    <w:rsid w:val="006C183B"/>
    <w:rsid w:val="006C494F"/>
    <w:rsid w:val="006D2E45"/>
    <w:rsid w:val="006E29CA"/>
    <w:rsid w:val="006F1CF5"/>
    <w:rsid w:val="006F4E9F"/>
    <w:rsid w:val="00706DA5"/>
    <w:rsid w:val="007177A5"/>
    <w:rsid w:val="00721239"/>
    <w:rsid w:val="00731131"/>
    <w:rsid w:val="007325DF"/>
    <w:rsid w:val="00735D01"/>
    <w:rsid w:val="007365D0"/>
    <w:rsid w:val="00753230"/>
    <w:rsid w:val="00757540"/>
    <w:rsid w:val="00770D49"/>
    <w:rsid w:val="00772043"/>
    <w:rsid w:val="00776411"/>
    <w:rsid w:val="00783564"/>
    <w:rsid w:val="0078358C"/>
    <w:rsid w:val="00787EF2"/>
    <w:rsid w:val="007A3387"/>
    <w:rsid w:val="007B1B5E"/>
    <w:rsid w:val="007B2443"/>
    <w:rsid w:val="007B5B54"/>
    <w:rsid w:val="007B7B34"/>
    <w:rsid w:val="007C4540"/>
    <w:rsid w:val="007D4C93"/>
    <w:rsid w:val="007D64E6"/>
    <w:rsid w:val="007E0E90"/>
    <w:rsid w:val="007E70A1"/>
    <w:rsid w:val="007F3C6A"/>
    <w:rsid w:val="00806CD5"/>
    <w:rsid w:val="00807B44"/>
    <w:rsid w:val="0082303F"/>
    <w:rsid w:val="00831C9F"/>
    <w:rsid w:val="00833AF8"/>
    <w:rsid w:val="008341CA"/>
    <w:rsid w:val="00834CF3"/>
    <w:rsid w:val="0083633A"/>
    <w:rsid w:val="008417CE"/>
    <w:rsid w:val="008452B8"/>
    <w:rsid w:val="00847424"/>
    <w:rsid w:val="0085054C"/>
    <w:rsid w:val="00861C5D"/>
    <w:rsid w:val="0086540C"/>
    <w:rsid w:val="0086587D"/>
    <w:rsid w:val="0087421F"/>
    <w:rsid w:val="008A5644"/>
    <w:rsid w:val="008A6AC5"/>
    <w:rsid w:val="008B1F74"/>
    <w:rsid w:val="008B5EFF"/>
    <w:rsid w:val="008B7586"/>
    <w:rsid w:val="008B7726"/>
    <w:rsid w:val="008C30CC"/>
    <w:rsid w:val="008C346D"/>
    <w:rsid w:val="008E1DAA"/>
    <w:rsid w:val="008E41AC"/>
    <w:rsid w:val="008E6659"/>
    <w:rsid w:val="008F29C4"/>
    <w:rsid w:val="008F7A81"/>
    <w:rsid w:val="00927F3B"/>
    <w:rsid w:val="00936936"/>
    <w:rsid w:val="009438DF"/>
    <w:rsid w:val="009468F8"/>
    <w:rsid w:val="00951B87"/>
    <w:rsid w:val="009520A5"/>
    <w:rsid w:val="00960F10"/>
    <w:rsid w:val="009623D5"/>
    <w:rsid w:val="009637D5"/>
    <w:rsid w:val="00965F7A"/>
    <w:rsid w:val="00967200"/>
    <w:rsid w:val="00967A1E"/>
    <w:rsid w:val="009702EB"/>
    <w:rsid w:val="00970E65"/>
    <w:rsid w:val="00970E88"/>
    <w:rsid w:val="009777E2"/>
    <w:rsid w:val="009801D5"/>
    <w:rsid w:val="009822F5"/>
    <w:rsid w:val="00986CCD"/>
    <w:rsid w:val="0099177D"/>
    <w:rsid w:val="009918DB"/>
    <w:rsid w:val="00992E53"/>
    <w:rsid w:val="00995053"/>
    <w:rsid w:val="00995D91"/>
    <w:rsid w:val="009A30C8"/>
    <w:rsid w:val="009B2188"/>
    <w:rsid w:val="009B581D"/>
    <w:rsid w:val="009B6F93"/>
    <w:rsid w:val="009C2EB0"/>
    <w:rsid w:val="009E08E7"/>
    <w:rsid w:val="009E12E4"/>
    <w:rsid w:val="009F3E1A"/>
    <w:rsid w:val="009F4190"/>
    <w:rsid w:val="00A0609D"/>
    <w:rsid w:val="00A07DFE"/>
    <w:rsid w:val="00A10D2B"/>
    <w:rsid w:val="00A14DEA"/>
    <w:rsid w:val="00A16676"/>
    <w:rsid w:val="00A21050"/>
    <w:rsid w:val="00A260B4"/>
    <w:rsid w:val="00A2682C"/>
    <w:rsid w:val="00A30113"/>
    <w:rsid w:val="00A4212D"/>
    <w:rsid w:val="00A47D15"/>
    <w:rsid w:val="00A52121"/>
    <w:rsid w:val="00A54BB8"/>
    <w:rsid w:val="00A636C8"/>
    <w:rsid w:val="00A725C7"/>
    <w:rsid w:val="00A82280"/>
    <w:rsid w:val="00A87F30"/>
    <w:rsid w:val="00A93976"/>
    <w:rsid w:val="00AA0C1C"/>
    <w:rsid w:val="00AB1F26"/>
    <w:rsid w:val="00AB28DC"/>
    <w:rsid w:val="00AB4502"/>
    <w:rsid w:val="00AB5DF2"/>
    <w:rsid w:val="00AC0F86"/>
    <w:rsid w:val="00AC7D2F"/>
    <w:rsid w:val="00AD5662"/>
    <w:rsid w:val="00AD6A61"/>
    <w:rsid w:val="00AD6D49"/>
    <w:rsid w:val="00AE08B3"/>
    <w:rsid w:val="00AE15FD"/>
    <w:rsid w:val="00AE6E8B"/>
    <w:rsid w:val="00AE7989"/>
    <w:rsid w:val="00B00509"/>
    <w:rsid w:val="00B06D3B"/>
    <w:rsid w:val="00B07676"/>
    <w:rsid w:val="00B14B08"/>
    <w:rsid w:val="00B15CD1"/>
    <w:rsid w:val="00B202A5"/>
    <w:rsid w:val="00B243E3"/>
    <w:rsid w:val="00B33E75"/>
    <w:rsid w:val="00B37713"/>
    <w:rsid w:val="00B44BC2"/>
    <w:rsid w:val="00B55BFA"/>
    <w:rsid w:val="00B633B7"/>
    <w:rsid w:val="00B66FC7"/>
    <w:rsid w:val="00B71B62"/>
    <w:rsid w:val="00B71C18"/>
    <w:rsid w:val="00B72A41"/>
    <w:rsid w:val="00B72C94"/>
    <w:rsid w:val="00B735A6"/>
    <w:rsid w:val="00B74F29"/>
    <w:rsid w:val="00B77AB0"/>
    <w:rsid w:val="00B82572"/>
    <w:rsid w:val="00B840E2"/>
    <w:rsid w:val="00B91F5F"/>
    <w:rsid w:val="00B96F05"/>
    <w:rsid w:val="00BC0A57"/>
    <w:rsid w:val="00BC0C5A"/>
    <w:rsid w:val="00BD6D56"/>
    <w:rsid w:val="00BF1092"/>
    <w:rsid w:val="00BF5F6A"/>
    <w:rsid w:val="00BF6187"/>
    <w:rsid w:val="00BF64E4"/>
    <w:rsid w:val="00BF6D93"/>
    <w:rsid w:val="00C113D2"/>
    <w:rsid w:val="00C12358"/>
    <w:rsid w:val="00C21F73"/>
    <w:rsid w:val="00C225F8"/>
    <w:rsid w:val="00C3156B"/>
    <w:rsid w:val="00C36A78"/>
    <w:rsid w:val="00C41A99"/>
    <w:rsid w:val="00C53FDF"/>
    <w:rsid w:val="00C615B7"/>
    <w:rsid w:val="00C66428"/>
    <w:rsid w:val="00C67A60"/>
    <w:rsid w:val="00C8321A"/>
    <w:rsid w:val="00C87C8F"/>
    <w:rsid w:val="00C905EB"/>
    <w:rsid w:val="00C91558"/>
    <w:rsid w:val="00C95A2B"/>
    <w:rsid w:val="00CA03BB"/>
    <w:rsid w:val="00CB0BE0"/>
    <w:rsid w:val="00CB2BA0"/>
    <w:rsid w:val="00CB33E7"/>
    <w:rsid w:val="00CC0B5F"/>
    <w:rsid w:val="00CC72FC"/>
    <w:rsid w:val="00CD02F4"/>
    <w:rsid w:val="00CD4675"/>
    <w:rsid w:val="00CD748E"/>
    <w:rsid w:val="00CE0342"/>
    <w:rsid w:val="00CE2231"/>
    <w:rsid w:val="00CE37B7"/>
    <w:rsid w:val="00CE7186"/>
    <w:rsid w:val="00CF53C6"/>
    <w:rsid w:val="00CF76E1"/>
    <w:rsid w:val="00D04B44"/>
    <w:rsid w:val="00D07677"/>
    <w:rsid w:val="00D12C1B"/>
    <w:rsid w:val="00D13766"/>
    <w:rsid w:val="00D138D7"/>
    <w:rsid w:val="00D15C68"/>
    <w:rsid w:val="00D26C58"/>
    <w:rsid w:val="00D31D50"/>
    <w:rsid w:val="00D46295"/>
    <w:rsid w:val="00D528CF"/>
    <w:rsid w:val="00D543B9"/>
    <w:rsid w:val="00D55BAE"/>
    <w:rsid w:val="00D6216E"/>
    <w:rsid w:val="00D727FA"/>
    <w:rsid w:val="00D91B51"/>
    <w:rsid w:val="00D922FC"/>
    <w:rsid w:val="00D9317F"/>
    <w:rsid w:val="00DA38B7"/>
    <w:rsid w:val="00DC3E72"/>
    <w:rsid w:val="00DC4512"/>
    <w:rsid w:val="00DC56B6"/>
    <w:rsid w:val="00DD2343"/>
    <w:rsid w:val="00DD31F8"/>
    <w:rsid w:val="00DD5C91"/>
    <w:rsid w:val="00DD5FFE"/>
    <w:rsid w:val="00DE0E76"/>
    <w:rsid w:val="00DE24BF"/>
    <w:rsid w:val="00DE2F48"/>
    <w:rsid w:val="00DE3F03"/>
    <w:rsid w:val="00DE48B8"/>
    <w:rsid w:val="00DE7105"/>
    <w:rsid w:val="00DF00FC"/>
    <w:rsid w:val="00DF6205"/>
    <w:rsid w:val="00DF6E97"/>
    <w:rsid w:val="00E042D5"/>
    <w:rsid w:val="00E0520B"/>
    <w:rsid w:val="00E12080"/>
    <w:rsid w:val="00E158E5"/>
    <w:rsid w:val="00E26FC4"/>
    <w:rsid w:val="00E459E3"/>
    <w:rsid w:val="00E47F3B"/>
    <w:rsid w:val="00E53CFA"/>
    <w:rsid w:val="00E57D49"/>
    <w:rsid w:val="00E6194F"/>
    <w:rsid w:val="00E64013"/>
    <w:rsid w:val="00E66630"/>
    <w:rsid w:val="00E67260"/>
    <w:rsid w:val="00E71390"/>
    <w:rsid w:val="00E734E9"/>
    <w:rsid w:val="00E90CD4"/>
    <w:rsid w:val="00EA1E4E"/>
    <w:rsid w:val="00EA26E2"/>
    <w:rsid w:val="00EB21B6"/>
    <w:rsid w:val="00EB3E2E"/>
    <w:rsid w:val="00EB565F"/>
    <w:rsid w:val="00EC5E32"/>
    <w:rsid w:val="00ED0092"/>
    <w:rsid w:val="00ED4527"/>
    <w:rsid w:val="00ED5EFE"/>
    <w:rsid w:val="00ED6A63"/>
    <w:rsid w:val="00EE4337"/>
    <w:rsid w:val="00EE7E54"/>
    <w:rsid w:val="00EF0C9E"/>
    <w:rsid w:val="00EF0D1E"/>
    <w:rsid w:val="00EF4D9B"/>
    <w:rsid w:val="00F020E2"/>
    <w:rsid w:val="00F028B1"/>
    <w:rsid w:val="00F02B62"/>
    <w:rsid w:val="00F064F1"/>
    <w:rsid w:val="00F102F6"/>
    <w:rsid w:val="00F16644"/>
    <w:rsid w:val="00F2178D"/>
    <w:rsid w:val="00F251DA"/>
    <w:rsid w:val="00F34BA0"/>
    <w:rsid w:val="00F35447"/>
    <w:rsid w:val="00F42E25"/>
    <w:rsid w:val="00F456EC"/>
    <w:rsid w:val="00F50C21"/>
    <w:rsid w:val="00F548E8"/>
    <w:rsid w:val="00F565E1"/>
    <w:rsid w:val="00F617E3"/>
    <w:rsid w:val="00F673D8"/>
    <w:rsid w:val="00F71001"/>
    <w:rsid w:val="00F803E9"/>
    <w:rsid w:val="00F80DD5"/>
    <w:rsid w:val="00FA5D31"/>
    <w:rsid w:val="00FA68FD"/>
    <w:rsid w:val="00FC78A5"/>
    <w:rsid w:val="00FC7B67"/>
    <w:rsid w:val="00FC7F4A"/>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8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144.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DB4C341-725B-4C5E-B33A-0C33109A6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5</Pages>
  <Words>538</Words>
  <Characters>3070</Characters>
  <Application>Microsoft Office Word</Application>
  <DocSecurity>0</DocSecurity>
  <Lines>25</Lines>
  <Paragraphs>7</Paragraphs>
  <ScaleCrop>false</ScaleCrop>
  <Company/>
  <LinksUpToDate>false</LinksUpToDate>
  <CharactersWithSpaces>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239</cp:revision>
  <dcterms:created xsi:type="dcterms:W3CDTF">2008-09-11T17:20:00Z</dcterms:created>
  <dcterms:modified xsi:type="dcterms:W3CDTF">2024-03-27T09:14:00Z</dcterms:modified>
</cp:coreProperties>
</file>