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A6174" w:rsidP="00794E47">
      <w:pPr>
        <w:spacing w:after="0"/>
        <w:jc w:val="center"/>
        <w:rPr>
          <w:rFonts w:ascii="Arial" w:eastAsia="黑体" w:hAnsi="Arial" w:cs="Arial"/>
          <w:b/>
          <w:color w:val="1F497D"/>
          <w:sz w:val="44"/>
          <w:szCs w:val="44"/>
        </w:rPr>
      </w:pPr>
      <w:r w:rsidRPr="00EA6174">
        <w:rPr>
          <w:rFonts w:ascii="Arial" w:eastAsia="黑体" w:hAnsi="Arial" w:cs="Arial" w:hint="eastAsia"/>
          <w:b/>
          <w:color w:val="1F497D"/>
          <w:sz w:val="44"/>
          <w:szCs w:val="44"/>
        </w:rPr>
        <w:t>ISO/IEC27001&amp;27701</w:t>
      </w:r>
      <w:r w:rsidRPr="00EA6174">
        <w:rPr>
          <w:rFonts w:ascii="Arial" w:eastAsia="黑体" w:hAnsi="Arial" w:cs="Arial" w:hint="eastAsia"/>
          <w:b/>
          <w:color w:val="1F497D"/>
          <w:sz w:val="44"/>
          <w:szCs w:val="44"/>
        </w:rPr>
        <w:t>信息安全管理及个人隐私信息安全体系</w:t>
      </w:r>
      <w:r w:rsidRPr="00EA6174">
        <w:rPr>
          <w:rFonts w:ascii="Arial" w:eastAsia="黑体" w:hAnsi="Arial" w:cs="Arial" w:hint="eastAsia"/>
          <w:b/>
          <w:color w:val="1F497D"/>
          <w:sz w:val="44"/>
          <w:szCs w:val="44"/>
        </w:rPr>
        <w:t>ISMS</w:t>
      </w:r>
      <w:r w:rsidRPr="00EA6174">
        <w:rPr>
          <w:rFonts w:ascii="Arial" w:eastAsia="黑体" w:hAnsi="Arial" w:cs="Arial" w:hint="eastAsia"/>
          <w:b/>
          <w:color w:val="1F497D"/>
          <w:sz w:val="44"/>
          <w:szCs w:val="44"/>
        </w:rPr>
        <w:t>标准理解、实施及内审员培训</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EA6174" w:rsidRDefault="000836C3" w:rsidP="00D55BAE">
            <w:pPr>
              <w:rPr>
                <w:rFonts w:hint="eastAsia"/>
              </w:rPr>
            </w:pPr>
            <w:r w:rsidRPr="000836C3">
              <w:rPr>
                <w:rFonts w:ascii="Arial" w:hAnsi="Arial" w:cs="Arial" w:hint="eastAsia"/>
                <w:szCs w:val="21"/>
              </w:rPr>
              <w:t>时间地点：</w:t>
            </w:r>
            <w:r w:rsidR="00EA6174">
              <w:rPr>
                <w:rFonts w:hint="eastAsia"/>
              </w:rPr>
              <w:t>2024</w:t>
            </w:r>
            <w:r w:rsidR="00EA6174">
              <w:rPr>
                <w:rFonts w:hint="eastAsia"/>
              </w:rPr>
              <w:t>年</w:t>
            </w:r>
            <w:r w:rsidR="00EA6174">
              <w:rPr>
                <w:rFonts w:hint="eastAsia"/>
              </w:rPr>
              <w:t>5</w:t>
            </w:r>
            <w:r w:rsidR="00EA6174">
              <w:rPr>
                <w:rFonts w:hint="eastAsia"/>
              </w:rPr>
              <w:t>月</w:t>
            </w:r>
            <w:r w:rsidR="00EA6174">
              <w:rPr>
                <w:rFonts w:hint="eastAsia"/>
              </w:rPr>
              <w:t>20-22</w:t>
            </w:r>
            <w:r w:rsidR="00EA6174">
              <w:rPr>
                <w:rFonts w:hint="eastAsia"/>
              </w:rPr>
              <w:t>日（星期一三）上海</w:t>
            </w:r>
          </w:p>
          <w:p w:rsidR="00807B44" w:rsidRDefault="00807B44" w:rsidP="00D55BAE">
            <w:pPr>
              <w:rPr>
                <w:rFonts w:ascii="Arial" w:hAnsi="Arial" w:cs="Arial"/>
                <w:szCs w:val="21"/>
              </w:rPr>
            </w:pPr>
            <w:r>
              <w:rPr>
                <w:rFonts w:ascii="Arial" w:hAnsi="Arial" w:cs="Arial" w:hint="eastAsia"/>
                <w:szCs w:val="21"/>
              </w:rPr>
              <w:t>培训讲师：</w:t>
            </w:r>
            <w:r w:rsidR="00EA6174">
              <w:rPr>
                <w:rFonts w:hint="eastAsia"/>
              </w:rPr>
              <w:t>宋琳</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A6174">
              <w:rPr>
                <w:rFonts w:ascii="Arial" w:hAnsi="Arial" w:cs="Arial" w:hint="eastAsia"/>
                <w:szCs w:val="21"/>
              </w:rPr>
              <w:t>35</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EA6174">
            <w:pPr>
              <w:ind w:left="1100" w:hangingChars="500" w:hanging="1100"/>
              <w:rPr>
                <w:rFonts w:hint="eastAsia"/>
              </w:rPr>
            </w:pPr>
            <w:r>
              <w:rPr>
                <w:rFonts w:ascii="Arial" w:hAnsi="Arial" w:cs="Arial" w:hint="eastAsia"/>
                <w:szCs w:val="21"/>
              </w:rPr>
              <w:t>招生对象：</w:t>
            </w:r>
            <w:r w:rsidR="00EA6174">
              <w:rPr>
                <w:rFonts w:hint="eastAsia"/>
              </w:rPr>
              <w:t>政府部门信息管理官员；企业高级管理层（</w:t>
            </w:r>
            <w:r w:rsidR="00EA6174">
              <w:rPr>
                <w:rFonts w:hint="eastAsia"/>
              </w:rPr>
              <w:t>CEO</w:t>
            </w:r>
            <w:r w:rsidR="00EA6174">
              <w:rPr>
                <w:rFonts w:hint="eastAsia"/>
              </w:rPr>
              <w:t>，</w:t>
            </w:r>
            <w:r w:rsidR="00EA6174">
              <w:rPr>
                <w:rFonts w:hint="eastAsia"/>
              </w:rPr>
              <w:t>CIO</w:t>
            </w:r>
            <w:r w:rsidR="00EA6174">
              <w:rPr>
                <w:rFonts w:hint="eastAsia"/>
              </w:rPr>
              <w:t>，</w:t>
            </w:r>
            <w:r w:rsidR="00EA6174">
              <w:rPr>
                <w:rFonts w:hint="eastAsia"/>
              </w:rPr>
              <w:t>CSO</w:t>
            </w:r>
            <w:r w:rsidR="00EA6174">
              <w:rPr>
                <w:rFonts w:hint="eastAsia"/>
              </w:rPr>
              <w:t>等）；企业的</w:t>
            </w:r>
            <w:r w:rsidR="00EA6174">
              <w:rPr>
                <w:rFonts w:hint="eastAsia"/>
              </w:rPr>
              <w:t>IT</w:t>
            </w:r>
            <w:r w:rsidR="00EA6174">
              <w:rPr>
                <w:rFonts w:hint="eastAsia"/>
              </w:rPr>
              <w:t>经理；系统</w:t>
            </w:r>
            <w:r w:rsidR="00EA6174">
              <w:rPr>
                <w:rFonts w:hint="eastAsia"/>
              </w:rPr>
              <w:t>/</w:t>
            </w:r>
            <w:r w:rsidR="00EA6174">
              <w:rPr>
                <w:rFonts w:hint="eastAsia"/>
              </w:rPr>
              <w:t>网络</w:t>
            </w:r>
            <w:r w:rsidR="00EA6174">
              <w:rPr>
                <w:rFonts w:hint="eastAsia"/>
              </w:rPr>
              <w:t>/</w:t>
            </w:r>
            <w:r w:rsidR="00EA6174">
              <w:rPr>
                <w:rFonts w:hint="eastAsia"/>
              </w:rPr>
              <w:t>应用管理人员；信息安全管理人员。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A6174" w:rsidRPr="00DE4EE9">
                <w:rPr>
                  <w:rStyle w:val="a6"/>
                  <w:rFonts w:ascii="Arial" w:hAnsi="Arial" w:cs="Arial"/>
                  <w:szCs w:val="21"/>
                </w:rPr>
                <w:t>http://www.sdlzzx.com/opencourse/k00</w:t>
              </w:r>
              <w:r w:rsidR="00EA6174" w:rsidRPr="00DE4EE9">
                <w:rPr>
                  <w:rStyle w:val="a6"/>
                  <w:rFonts w:ascii="Arial" w:hAnsi="Arial" w:cs="Arial" w:hint="eastAsia"/>
                  <w:szCs w:val="21"/>
                </w:rPr>
                <w:t>171.</w:t>
              </w:r>
              <w:r w:rsidR="00EA6174" w:rsidRPr="00DE4EE9">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EA6174" w:rsidRDefault="00EA6174" w:rsidP="00EA6174">
      <w:pPr>
        <w:spacing w:after="0"/>
        <w:rPr>
          <w:rFonts w:hint="eastAsia"/>
        </w:rPr>
      </w:pPr>
      <w:r>
        <w:rPr>
          <w:rFonts w:hint="eastAsia"/>
        </w:rPr>
        <w:t>课程目标：</w:t>
      </w:r>
    </w:p>
    <w:p w:rsidR="00EA6174" w:rsidRDefault="00EA6174" w:rsidP="00EA6174">
      <w:pPr>
        <w:spacing w:after="0"/>
      </w:pPr>
      <w:r>
        <w:t></w:t>
      </w:r>
      <w:r>
        <w:tab/>
      </w:r>
      <w:r>
        <w:rPr>
          <w:rFonts w:hint="eastAsia"/>
        </w:rPr>
        <w:t>熟悉</w:t>
      </w:r>
      <w:r>
        <w:t>ISO/IEC 27001:2013</w:t>
      </w:r>
      <w:r>
        <w:rPr>
          <w:rFonts w:hint="eastAsia"/>
        </w:rPr>
        <w:t>的要求</w:t>
      </w:r>
    </w:p>
    <w:p w:rsidR="00EA6174" w:rsidRDefault="00EA6174" w:rsidP="00EA6174">
      <w:pPr>
        <w:spacing w:after="0"/>
      </w:pPr>
      <w:r>
        <w:t></w:t>
      </w:r>
      <w:r>
        <w:tab/>
      </w:r>
      <w:r>
        <w:rPr>
          <w:rFonts w:hint="eastAsia"/>
        </w:rPr>
        <w:t>掌握信息安全管理体系建立方法</w:t>
      </w:r>
    </w:p>
    <w:p w:rsidR="00EA6174" w:rsidRDefault="00EA6174" w:rsidP="00EA6174">
      <w:pPr>
        <w:spacing w:after="0"/>
      </w:pPr>
      <w:r>
        <w:t></w:t>
      </w:r>
      <w:r>
        <w:tab/>
      </w:r>
      <w:r>
        <w:rPr>
          <w:rFonts w:hint="eastAsia"/>
        </w:rPr>
        <w:t>掌握信息安全风险评估方法</w:t>
      </w:r>
    </w:p>
    <w:p w:rsidR="00EA6174" w:rsidRDefault="00EA6174" w:rsidP="00EA6174">
      <w:pPr>
        <w:spacing w:after="0"/>
      </w:pPr>
      <w:r>
        <w:t></w:t>
      </w:r>
      <w:r>
        <w:tab/>
      </w:r>
      <w:r>
        <w:rPr>
          <w:rFonts w:hint="eastAsia"/>
        </w:rPr>
        <w:t>理解</w:t>
      </w:r>
      <w:r>
        <w:t>ISO/IEC 27001:2013</w:t>
      </w:r>
      <w:r>
        <w:rPr>
          <w:rFonts w:hint="eastAsia"/>
        </w:rPr>
        <w:t>审核及注册过程，了解如何准备、执行和完成审核</w:t>
      </w:r>
    </w:p>
    <w:p w:rsidR="00EA6174" w:rsidRDefault="00EA6174" w:rsidP="00EA6174">
      <w:pPr>
        <w:spacing w:after="0"/>
      </w:pPr>
      <w:r>
        <w:t></w:t>
      </w:r>
      <w:r>
        <w:tab/>
      </w:r>
      <w:r>
        <w:rPr>
          <w:rFonts w:hint="eastAsia"/>
        </w:rPr>
        <w:t>掌握内审员应必备的知识和技巧－会编检查表，会审，会记，会开不符合报告，并获得内审员证书</w:t>
      </w:r>
    </w:p>
    <w:p w:rsidR="00EA6174" w:rsidRDefault="00EA6174" w:rsidP="00EA6174">
      <w:pPr>
        <w:spacing w:after="0"/>
        <w:rPr>
          <w:rFonts w:hint="eastAsia"/>
        </w:rPr>
      </w:pPr>
      <w:r>
        <w:rPr>
          <w:rFonts w:hint="eastAsia"/>
        </w:rPr>
        <w:t>参训对象：</w:t>
      </w:r>
    </w:p>
    <w:p w:rsidR="00EA6174" w:rsidRDefault="00EA6174" w:rsidP="00EA6174">
      <w:pPr>
        <w:spacing w:after="0"/>
        <w:rPr>
          <w:rFonts w:hint="eastAsia"/>
        </w:rPr>
      </w:pPr>
      <w:r>
        <w:rPr>
          <w:rFonts w:hint="eastAsia"/>
        </w:rPr>
        <w:t>政府部门信息管理官员；企业高级管理层（</w:t>
      </w:r>
      <w:r>
        <w:rPr>
          <w:rFonts w:hint="eastAsia"/>
        </w:rPr>
        <w:t>CEO</w:t>
      </w:r>
      <w:r>
        <w:rPr>
          <w:rFonts w:hint="eastAsia"/>
        </w:rPr>
        <w:t>，</w:t>
      </w:r>
      <w:r>
        <w:rPr>
          <w:rFonts w:hint="eastAsia"/>
        </w:rPr>
        <w:t>CIO</w:t>
      </w:r>
      <w:r>
        <w:rPr>
          <w:rFonts w:hint="eastAsia"/>
        </w:rPr>
        <w:t>，</w:t>
      </w:r>
      <w:r>
        <w:rPr>
          <w:rFonts w:hint="eastAsia"/>
        </w:rPr>
        <w:t>CSO</w:t>
      </w:r>
      <w:r>
        <w:rPr>
          <w:rFonts w:hint="eastAsia"/>
        </w:rPr>
        <w:t>等）；企业的</w:t>
      </w:r>
      <w:r>
        <w:rPr>
          <w:rFonts w:hint="eastAsia"/>
        </w:rPr>
        <w:t>IT</w:t>
      </w:r>
      <w:r>
        <w:rPr>
          <w:rFonts w:hint="eastAsia"/>
        </w:rPr>
        <w:t>经理；系统</w:t>
      </w:r>
      <w:r>
        <w:rPr>
          <w:rFonts w:hint="eastAsia"/>
        </w:rPr>
        <w:t>/</w:t>
      </w:r>
      <w:r>
        <w:rPr>
          <w:rFonts w:hint="eastAsia"/>
        </w:rPr>
        <w:t>网络</w:t>
      </w:r>
      <w:r>
        <w:rPr>
          <w:rFonts w:hint="eastAsia"/>
        </w:rPr>
        <w:t>/</w:t>
      </w:r>
      <w:r>
        <w:rPr>
          <w:rFonts w:hint="eastAsia"/>
        </w:rPr>
        <w:t>应用管理人员；信息安全管理人员。</w:t>
      </w:r>
    </w:p>
    <w:p w:rsidR="00EA6174" w:rsidRDefault="00EA6174" w:rsidP="00EA6174">
      <w:pPr>
        <w:spacing w:after="0"/>
        <w:rPr>
          <w:rFonts w:hint="eastAsia"/>
        </w:rPr>
      </w:pPr>
      <w:r>
        <w:rPr>
          <w:rFonts w:hint="eastAsia"/>
        </w:rPr>
        <w:t>授课形式：</w:t>
      </w:r>
    </w:p>
    <w:p w:rsidR="00EA6174" w:rsidRDefault="00EA6174" w:rsidP="00EA6174">
      <w:pPr>
        <w:spacing w:after="0"/>
        <w:rPr>
          <w:rFonts w:hint="eastAsia"/>
        </w:rPr>
      </w:pPr>
      <w:r>
        <w:rPr>
          <w:rFonts w:hint="eastAsia"/>
        </w:rPr>
        <w:t>知识讲解、案例分析讨论、角色演练、小组讨论、互动交流、游戏感悟、头脑风暴、强调学员参与。</w:t>
      </w:r>
    </w:p>
    <w:p w:rsidR="00EA6174" w:rsidRDefault="00EA6174" w:rsidP="00EA6174">
      <w:pPr>
        <w:spacing w:after="0"/>
        <w:rPr>
          <w:rFonts w:hint="eastAsia"/>
        </w:rPr>
      </w:pPr>
      <w:r>
        <w:rPr>
          <w:rFonts w:hint="eastAsia"/>
        </w:rPr>
        <w:t>课程大纲：</w:t>
      </w:r>
    </w:p>
    <w:p w:rsidR="00EA6174" w:rsidRDefault="00EA6174" w:rsidP="00EA6174">
      <w:pPr>
        <w:spacing w:after="0"/>
        <w:rPr>
          <w:rFonts w:hint="eastAsia"/>
        </w:rPr>
      </w:pPr>
      <w:r>
        <w:rPr>
          <w:rFonts w:hint="eastAsia"/>
        </w:rPr>
        <w:t>第一部分：信息安全管理基础知识</w:t>
      </w:r>
    </w:p>
    <w:p w:rsidR="00EA6174" w:rsidRDefault="00EA6174" w:rsidP="00EA6174">
      <w:pPr>
        <w:spacing w:after="0"/>
        <w:rPr>
          <w:rFonts w:hint="eastAsia"/>
        </w:rPr>
      </w:pPr>
      <w:r>
        <w:rPr>
          <w:rFonts w:hint="eastAsia"/>
        </w:rPr>
        <w:t>1</w:t>
      </w:r>
      <w:r>
        <w:rPr>
          <w:rFonts w:hint="eastAsia"/>
        </w:rPr>
        <w:t>信息安全案例分析</w:t>
      </w:r>
    </w:p>
    <w:p w:rsidR="00EA6174" w:rsidRDefault="00EA6174" w:rsidP="00EA6174">
      <w:pPr>
        <w:spacing w:after="0"/>
        <w:rPr>
          <w:rFonts w:hint="eastAsia"/>
        </w:rPr>
      </w:pPr>
      <w:r>
        <w:rPr>
          <w:rFonts w:hint="eastAsia"/>
        </w:rPr>
        <w:t>2</w:t>
      </w:r>
      <w:r>
        <w:rPr>
          <w:rFonts w:hint="eastAsia"/>
        </w:rPr>
        <w:t>信息安全是什么</w:t>
      </w:r>
    </w:p>
    <w:p w:rsidR="00EA6174" w:rsidRDefault="00EA6174" w:rsidP="00EA6174">
      <w:pPr>
        <w:spacing w:after="0"/>
        <w:rPr>
          <w:rFonts w:hint="eastAsia"/>
        </w:rPr>
      </w:pPr>
      <w:r>
        <w:rPr>
          <w:rFonts w:hint="eastAsia"/>
        </w:rPr>
        <w:t>3</w:t>
      </w:r>
      <w:r>
        <w:rPr>
          <w:rFonts w:hint="eastAsia"/>
        </w:rPr>
        <w:t>信息安全管理体系是什么</w:t>
      </w:r>
    </w:p>
    <w:p w:rsidR="00EA6174" w:rsidRDefault="00EA6174" w:rsidP="00EA6174">
      <w:pPr>
        <w:spacing w:after="0"/>
      </w:pPr>
    </w:p>
    <w:p w:rsidR="00EA6174" w:rsidRDefault="00EA6174" w:rsidP="00EA6174">
      <w:pPr>
        <w:spacing w:after="0"/>
        <w:rPr>
          <w:rFonts w:hint="eastAsia"/>
        </w:rPr>
      </w:pPr>
      <w:r>
        <w:rPr>
          <w:rFonts w:hint="eastAsia"/>
        </w:rPr>
        <w:t>第二部分：</w:t>
      </w:r>
      <w:r>
        <w:rPr>
          <w:rFonts w:hint="eastAsia"/>
        </w:rPr>
        <w:t>ISO/IEC 27001</w:t>
      </w:r>
      <w:r>
        <w:rPr>
          <w:rFonts w:hint="eastAsia"/>
        </w:rPr>
        <w:t>标准</w:t>
      </w:r>
    </w:p>
    <w:p w:rsidR="00EA6174" w:rsidRDefault="00EA6174" w:rsidP="00EA6174">
      <w:pPr>
        <w:spacing w:after="0"/>
        <w:rPr>
          <w:rFonts w:hint="eastAsia"/>
        </w:rPr>
      </w:pPr>
      <w:r>
        <w:rPr>
          <w:rFonts w:hint="eastAsia"/>
        </w:rPr>
        <w:t>1ISO/IEC 27001</w:t>
      </w:r>
      <w:r>
        <w:rPr>
          <w:rFonts w:hint="eastAsia"/>
        </w:rPr>
        <w:t>简介</w:t>
      </w:r>
    </w:p>
    <w:p w:rsidR="00EA6174" w:rsidRDefault="00EA6174" w:rsidP="00EA6174">
      <w:pPr>
        <w:spacing w:after="0"/>
        <w:rPr>
          <w:rFonts w:hint="eastAsia"/>
        </w:rPr>
      </w:pPr>
      <w:r>
        <w:rPr>
          <w:rFonts w:hint="eastAsia"/>
        </w:rPr>
        <w:t>2 ISO/IEC 27001</w:t>
      </w:r>
      <w:r>
        <w:rPr>
          <w:rFonts w:hint="eastAsia"/>
        </w:rPr>
        <w:t>内容简介</w:t>
      </w:r>
    </w:p>
    <w:p w:rsidR="00EA6174" w:rsidRDefault="00EA6174" w:rsidP="00EA6174">
      <w:pPr>
        <w:spacing w:after="0"/>
        <w:rPr>
          <w:rFonts w:hint="eastAsia"/>
        </w:rPr>
      </w:pPr>
      <w:r>
        <w:rPr>
          <w:rFonts w:hint="eastAsia"/>
        </w:rPr>
        <w:t>3</w:t>
      </w:r>
      <w:r>
        <w:rPr>
          <w:rFonts w:hint="eastAsia"/>
        </w:rPr>
        <w:t>标准正文讲解（</w:t>
      </w:r>
      <w:r>
        <w:rPr>
          <w:rFonts w:hint="eastAsia"/>
        </w:rPr>
        <w:t>4</w:t>
      </w:r>
      <w:r>
        <w:rPr>
          <w:rFonts w:hint="eastAsia"/>
        </w:rPr>
        <w:t>－</w:t>
      </w:r>
      <w:r>
        <w:rPr>
          <w:rFonts w:hint="eastAsia"/>
        </w:rPr>
        <w:t>10</w:t>
      </w:r>
      <w:r>
        <w:rPr>
          <w:rFonts w:hint="eastAsia"/>
        </w:rPr>
        <w:t>章）（继续）</w:t>
      </w:r>
    </w:p>
    <w:p w:rsidR="00EA6174" w:rsidRDefault="00EA6174" w:rsidP="00EA6174">
      <w:pPr>
        <w:spacing w:after="0"/>
        <w:rPr>
          <w:rFonts w:hint="eastAsia"/>
        </w:rPr>
      </w:pPr>
      <w:r>
        <w:rPr>
          <w:rFonts w:hint="eastAsia"/>
        </w:rPr>
        <w:t>4</w:t>
      </w:r>
      <w:r>
        <w:rPr>
          <w:rFonts w:hint="eastAsia"/>
        </w:rPr>
        <w:t>附录</w:t>
      </w:r>
      <w:r>
        <w:rPr>
          <w:rFonts w:hint="eastAsia"/>
        </w:rPr>
        <w:t>A</w:t>
      </w:r>
      <w:r>
        <w:rPr>
          <w:rFonts w:hint="eastAsia"/>
        </w:rPr>
        <w:t>控制项讲解</w:t>
      </w:r>
    </w:p>
    <w:p w:rsidR="00EA6174" w:rsidRDefault="00EA6174" w:rsidP="00EA6174">
      <w:pPr>
        <w:spacing w:after="0"/>
        <w:rPr>
          <w:rFonts w:hint="eastAsia"/>
        </w:rPr>
      </w:pPr>
      <w:r>
        <w:rPr>
          <w:rFonts w:hint="eastAsia"/>
        </w:rPr>
        <w:t>3</w:t>
      </w:r>
      <w:r>
        <w:rPr>
          <w:rFonts w:hint="eastAsia"/>
        </w:rPr>
        <w:t>标准正文讲解（</w:t>
      </w:r>
      <w:r>
        <w:rPr>
          <w:rFonts w:hint="eastAsia"/>
        </w:rPr>
        <w:t>4</w:t>
      </w:r>
      <w:r>
        <w:rPr>
          <w:rFonts w:hint="eastAsia"/>
        </w:rPr>
        <w:t>－</w:t>
      </w:r>
      <w:r>
        <w:rPr>
          <w:rFonts w:hint="eastAsia"/>
        </w:rPr>
        <w:t>10</w:t>
      </w:r>
      <w:r>
        <w:rPr>
          <w:rFonts w:hint="eastAsia"/>
        </w:rPr>
        <w:t>章）</w:t>
      </w:r>
    </w:p>
    <w:p w:rsidR="00EA6174" w:rsidRDefault="00EA6174" w:rsidP="00EA6174">
      <w:pPr>
        <w:spacing w:after="0"/>
        <w:rPr>
          <w:rFonts w:hint="eastAsia"/>
        </w:rPr>
      </w:pPr>
      <w:r>
        <w:rPr>
          <w:rFonts w:hint="eastAsia"/>
        </w:rPr>
        <w:t>第三部分：信息安全风险评估</w:t>
      </w:r>
    </w:p>
    <w:p w:rsidR="00EA6174" w:rsidRDefault="00EA6174" w:rsidP="00EA6174">
      <w:pPr>
        <w:spacing w:after="0"/>
        <w:rPr>
          <w:rFonts w:hint="eastAsia"/>
        </w:rPr>
      </w:pPr>
      <w:r>
        <w:rPr>
          <w:rFonts w:hint="eastAsia"/>
        </w:rPr>
        <w:lastRenderedPageBreak/>
        <w:t>1</w:t>
      </w:r>
      <w:r>
        <w:rPr>
          <w:rFonts w:hint="eastAsia"/>
        </w:rPr>
        <w:t>信息资产识别</w:t>
      </w:r>
    </w:p>
    <w:p w:rsidR="00EA6174" w:rsidRDefault="00EA6174" w:rsidP="00EA6174">
      <w:pPr>
        <w:spacing w:after="0"/>
        <w:rPr>
          <w:rFonts w:hint="eastAsia"/>
        </w:rPr>
      </w:pPr>
      <w:r>
        <w:rPr>
          <w:rFonts w:hint="eastAsia"/>
        </w:rPr>
        <w:t>2</w:t>
      </w:r>
      <w:r>
        <w:rPr>
          <w:rFonts w:hint="eastAsia"/>
        </w:rPr>
        <w:t>信息安全风险评估</w:t>
      </w:r>
    </w:p>
    <w:p w:rsidR="00EA6174" w:rsidRDefault="00EA6174" w:rsidP="00EA6174">
      <w:pPr>
        <w:spacing w:after="0"/>
        <w:rPr>
          <w:rFonts w:hint="eastAsia"/>
        </w:rPr>
      </w:pPr>
      <w:r>
        <w:rPr>
          <w:rFonts w:hint="eastAsia"/>
        </w:rPr>
        <w:t>第四部分：审核</w:t>
      </w:r>
    </w:p>
    <w:p w:rsidR="00EA6174" w:rsidRDefault="00EA6174" w:rsidP="00EA6174">
      <w:pPr>
        <w:spacing w:after="0"/>
        <w:rPr>
          <w:rFonts w:hint="eastAsia"/>
        </w:rPr>
      </w:pPr>
      <w:r>
        <w:rPr>
          <w:rFonts w:hint="eastAsia"/>
        </w:rPr>
        <w:t>1</w:t>
      </w:r>
      <w:r>
        <w:rPr>
          <w:rFonts w:hint="eastAsia"/>
        </w:rPr>
        <w:t>审核概念及原则</w:t>
      </w:r>
    </w:p>
    <w:p w:rsidR="00EA6174" w:rsidRDefault="00EA6174" w:rsidP="00EA6174">
      <w:pPr>
        <w:spacing w:after="0"/>
        <w:rPr>
          <w:rFonts w:hint="eastAsia"/>
        </w:rPr>
      </w:pPr>
      <w:r>
        <w:rPr>
          <w:rFonts w:hint="eastAsia"/>
        </w:rPr>
        <w:t>2</w:t>
      </w:r>
      <w:r>
        <w:rPr>
          <w:rFonts w:hint="eastAsia"/>
        </w:rPr>
        <w:t>审核的分类</w:t>
      </w:r>
    </w:p>
    <w:p w:rsidR="00EA6174" w:rsidRDefault="00EA6174" w:rsidP="00EA6174">
      <w:pPr>
        <w:spacing w:after="0"/>
        <w:rPr>
          <w:rFonts w:hint="eastAsia"/>
        </w:rPr>
      </w:pPr>
      <w:r>
        <w:rPr>
          <w:rFonts w:hint="eastAsia"/>
        </w:rPr>
        <w:t>3</w:t>
      </w:r>
      <w:r>
        <w:rPr>
          <w:rFonts w:hint="eastAsia"/>
        </w:rPr>
        <w:t>体系审核的一般步骤</w:t>
      </w:r>
    </w:p>
    <w:p w:rsidR="00EA6174" w:rsidRDefault="00EA6174" w:rsidP="00EA6174">
      <w:pPr>
        <w:spacing w:after="0"/>
        <w:rPr>
          <w:rFonts w:hint="eastAsia"/>
        </w:rPr>
      </w:pPr>
      <w:r>
        <w:rPr>
          <w:rFonts w:hint="eastAsia"/>
        </w:rPr>
        <w:t>4</w:t>
      </w:r>
      <w:r>
        <w:rPr>
          <w:rFonts w:hint="eastAsia"/>
        </w:rPr>
        <w:t>审核策划</w:t>
      </w:r>
    </w:p>
    <w:p w:rsidR="00EA6174" w:rsidRDefault="00EA6174" w:rsidP="00EA6174">
      <w:pPr>
        <w:spacing w:after="0"/>
        <w:rPr>
          <w:rFonts w:hint="eastAsia"/>
        </w:rPr>
      </w:pPr>
      <w:r>
        <w:rPr>
          <w:rFonts w:hint="eastAsia"/>
        </w:rPr>
        <w:t>5</w:t>
      </w:r>
      <w:r>
        <w:rPr>
          <w:rFonts w:hint="eastAsia"/>
        </w:rPr>
        <w:t>审核实施（审核要诀）</w:t>
      </w:r>
    </w:p>
    <w:p w:rsidR="00EA6174" w:rsidRDefault="00EA6174" w:rsidP="00EA6174">
      <w:pPr>
        <w:spacing w:after="0"/>
        <w:rPr>
          <w:rFonts w:hint="eastAsia"/>
        </w:rPr>
      </w:pPr>
      <w:r>
        <w:rPr>
          <w:rFonts w:hint="eastAsia"/>
        </w:rPr>
        <w:t>6</w:t>
      </w:r>
      <w:r>
        <w:rPr>
          <w:rFonts w:hint="eastAsia"/>
        </w:rPr>
        <w:t>审核报告</w:t>
      </w:r>
    </w:p>
    <w:p w:rsidR="00EA6174" w:rsidRDefault="00EA6174" w:rsidP="00EA6174">
      <w:pPr>
        <w:spacing w:after="0"/>
        <w:rPr>
          <w:rFonts w:hint="eastAsia"/>
        </w:rPr>
      </w:pPr>
      <w:r>
        <w:rPr>
          <w:rFonts w:hint="eastAsia"/>
        </w:rPr>
        <w:t>7</w:t>
      </w:r>
      <w:r>
        <w:rPr>
          <w:rFonts w:hint="eastAsia"/>
        </w:rPr>
        <w:t>跟踪审核</w:t>
      </w:r>
    </w:p>
    <w:p w:rsidR="00EA6174" w:rsidRDefault="00EA6174" w:rsidP="00EA6174">
      <w:pPr>
        <w:spacing w:after="0"/>
        <w:rPr>
          <w:rFonts w:hint="eastAsia"/>
        </w:rPr>
      </w:pPr>
      <w:r>
        <w:rPr>
          <w:rFonts w:hint="eastAsia"/>
        </w:rPr>
        <w:t>8</w:t>
      </w:r>
      <w:r>
        <w:rPr>
          <w:rFonts w:hint="eastAsia"/>
        </w:rPr>
        <w:t>内审员要求</w:t>
      </w:r>
    </w:p>
    <w:p w:rsidR="00EA6174" w:rsidRDefault="00EA6174" w:rsidP="00EA6174">
      <w:pPr>
        <w:spacing w:after="0"/>
        <w:rPr>
          <w:rFonts w:hint="eastAsia"/>
        </w:rPr>
      </w:pPr>
      <w:r>
        <w:rPr>
          <w:rFonts w:hint="eastAsia"/>
        </w:rPr>
        <w:t>9</w:t>
      </w:r>
      <w:r>
        <w:rPr>
          <w:rFonts w:hint="eastAsia"/>
        </w:rPr>
        <w:t>案例分析：审核记录、不符合项报告、纠正措施和跟踪验证</w:t>
      </w:r>
    </w:p>
    <w:p w:rsidR="00EA6174" w:rsidRDefault="00EA6174" w:rsidP="00EA6174">
      <w:pPr>
        <w:spacing w:after="0"/>
        <w:rPr>
          <w:rFonts w:hint="eastAsia"/>
        </w:rPr>
      </w:pPr>
      <w:r>
        <w:rPr>
          <w:rFonts w:hint="eastAsia"/>
        </w:rPr>
        <w:t>10</w:t>
      </w:r>
      <w:r>
        <w:rPr>
          <w:rFonts w:hint="eastAsia"/>
        </w:rPr>
        <w:t>审核常见问题</w:t>
      </w:r>
    </w:p>
    <w:p w:rsidR="00EA6174" w:rsidRDefault="00EA6174" w:rsidP="00EA6174">
      <w:pPr>
        <w:spacing w:after="0"/>
        <w:rPr>
          <w:rFonts w:hint="eastAsia"/>
        </w:rPr>
      </w:pPr>
      <w:r>
        <w:rPr>
          <w:rFonts w:hint="eastAsia"/>
        </w:rPr>
        <w:t>考试</w:t>
      </w:r>
    </w:p>
    <w:p w:rsidR="00EA6174" w:rsidRDefault="00EA6174" w:rsidP="00EA6174">
      <w:pPr>
        <w:spacing w:after="0"/>
      </w:pPr>
    </w:p>
    <w:p w:rsidR="00EA6174" w:rsidRDefault="00EA6174" w:rsidP="00EA6174">
      <w:pPr>
        <w:spacing w:after="0"/>
        <w:rPr>
          <w:rFonts w:hint="eastAsia"/>
        </w:rPr>
      </w:pPr>
      <w:r>
        <w:rPr>
          <w:rFonts w:hint="eastAsia"/>
        </w:rPr>
        <w:t>讲师介绍：宋琳老师</w:t>
      </w:r>
    </w:p>
    <w:p w:rsidR="00EA6174" w:rsidRDefault="00EA6174" w:rsidP="00EA6174">
      <w:pPr>
        <w:spacing w:after="0"/>
        <w:rPr>
          <w:rFonts w:hint="eastAsia"/>
        </w:rPr>
      </w:pPr>
      <w:r>
        <w:rPr>
          <w:rFonts w:hint="eastAsia"/>
        </w:rPr>
        <w:t>毕业于哈尔滨工业大学机械工程专业，多年汽车电子业、半导体业一线岗位的实战经验及多年的审核培训经验。</w:t>
      </w:r>
    </w:p>
    <w:p w:rsidR="00EA6174" w:rsidRDefault="00EA6174" w:rsidP="00EA6174">
      <w:pPr>
        <w:spacing w:after="0"/>
        <w:rPr>
          <w:rFonts w:hint="eastAsia"/>
        </w:rPr>
      </w:pPr>
      <w:r>
        <w:rPr>
          <w:rFonts w:hint="eastAsia"/>
        </w:rPr>
        <w:t>主任审核员</w:t>
      </w:r>
      <w:r>
        <w:rPr>
          <w:rFonts w:hint="eastAsia"/>
        </w:rPr>
        <w:t xml:space="preserve">/ </w:t>
      </w:r>
      <w:r>
        <w:rPr>
          <w:rFonts w:hint="eastAsia"/>
        </w:rPr>
        <w:t>注册主任讲师</w:t>
      </w:r>
    </w:p>
    <w:p w:rsidR="00EA6174" w:rsidRDefault="00EA6174" w:rsidP="00EA6174">
      <w:pPr>
        <w:spacing w:after="0"/>
        <w:rPr>
          <w:rFonts w:hint="eastAsia"/>
        </w:rPr>
      </w:pPr>
      <w:r>
        <w:rPr>
          <w:rFonts w:hint="eastAsia"/>
        </w:rPr>
        <w:t>黑带大师（</w:t>
      </w:r>
      <w:r>
        <w:rPr>
          <w:rFonts w:hint="eastAsia"/>
        </w:rPr>
        <w:t>Black Belt Champion)</w:t>
      </w:r>
    </w:p>
    <w:p w:rsidR="00EA6174" w:rsidRDefault="00EA6174" w:rsidP="00EA6174">
      <w:pPr>
        <w:spacing w:after="0"/>
        <w:rPr>
          <w:rFonts w:hint="eastAsia"/>
        </w:rPr>
      </w:pPr>
      <w:r>
        <w:rPr>
          <w:rFonts w:hint="eastAsia"/>
        </w:rPr>
        <w:t>以下是其培训及实施领域的经验：</w:t>
      </w:r>
    </w:p>
    <w:p w:rsidR="00EA6174" w:rsidRDefault="00EA6174" w:rsidP="00EA6174">
      <w:pPr>
        <w:spacing w:after="0"/>
        <w:rPr>
          <w:rFonts w:hint="eastAsia"/>
        </w:rPr>
      </w:pPr>
      <w:r>
        <w:rPr>
          <w:rFonts w:hint="eastAsia"/>
        </w:rPr>
        <w:t>HP</w:t>
      </w:r>
      <w:r>
        <w:rPr>
          <w:rFonts w:hint="eastAsia"/>
        </w:rPr>
        <w:t>管理学院授权金牌讲师；</w:t>
      </w:r>
    </w:p>
    <w:p w:rsidR="00EA6174" w:rsidRDefault="00EA6174" w:rsidP="00EA6174">
      <w:pPr>
        <w:spacing w:after="0"/>
        <w:rPr>
          <w:rFonts w:hint="eastAsia"/>
        </w:rPr>
      </w:pPr>
      <w:r>
        <w:rPr>
          <w:rFonts w:hint="eastAsia"/>
        </w:rPr>
        <w:t>CCTV</w:t>
      </w:r>
      <w:r>
        <w:rPr>
          <w:rFonts w:hint="eastAsia"/>
        </w:rPr>
        <w:t>、国网、移动等运营商、卫生部等高层及运营团队做风控和应急预案的内训，并获得最高评价；</w:t>
      </w:r>
    </w:p>
    <w:p w:rsidR="00EA6174" w:rsidRDefault="00EA6174" w:rsidP="00EA6174">
      <w:pPr>
        <w:spacing w:after="0"/>
        <w:rPr>
          <w:rFonts w:hint="eastAsia"/>
        </w:rPr>
      </w:pPr>
      <w:r>
        <w:rPr>
          <w:rFonts w:hint="eastAsia"/>
        </w:rPr>
        <w:t>中国有超过百分之六十以上的业务连续性及信息安全管理咨询顾问的首选讲师；</w:t>
      </w:r>
    </w:p>
    <w:p w:rsidR="00E47F3B" w:rsidRDefault="00EA6174" w:rsidP="00EA6174">
      <w:pPr>
        <w:spacing w:after="0"/>
      </w:pPr>
      <w:r>
        <w:rPr>
          <w:rFonts w:hint="eastAsia"/>
        </w:rPr>
        <w:t>宁德新能源及供应链、海康、大华、中航、商飞、核电等上百家国内外著名企业的</w:t>
      </w:r>
      <w:r>
        <w:rPr>
          <w:rFonts w:hint="eastAsia"/>
        </w:rPr>
        <w:t>BCM</w:t>
      </w:r>
      <w:r>
        <w:rPr>
          <w:rFonts w:hint="eastAsia"/>
        </w:rPr>
        <w:t>及</w:t>
      </w:r>
      <w:r>
        <w:rPr>
          <w:rFonts w:hint="eastAsia"/>
        </w:rPr>
        <w:t>ISMS</w:t>
      </w:r>
      <w:r>
        <w:rPr>
          <w:rFonts w:hint="eastAsia"/>
        </w:rPr>
        <w:t>培训及咨询。</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B9" w:rsidRDefault="00CB13B9" w:rsidP="00037618">
      <w:pPr>
        <w:spacing w:after="0"/>
      </w:pPr>
      <w:r>
        <w:separator/>
      </w:r>
    </w:p>
  </w:endnote>
  <w:endnote w:type="continuationSeparator" w:id="0">
    <w:p w:rsidR="00CB13B9" w:rsidRDefault="00CB13B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B9" w:rsidRDefault="00CB13B9" w:rsidP="00037618">
      <w:pPr>
        <w:spacing w:after="0"/>
      </w:pPr>
      <w:r>
        <w:separator/>
      </w:r>
    </w:p>
  </w:footnote>
  <w:footnote w:type="continuationSeparator" w:id="0">
    <w:p w:rsidR="00CB13B9" w:rsidRDefault="00CB13B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74466"/>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4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C8E0DC-54A3-4B12-89F2-01EECF3C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269</cp:revision>
  <dcterms:created xsi:type="dcterms:W3CDTF">2008-09-11T17:20:00Z</dcterms:created>
  <dcterms:modified xsi:type="dcterms:W3CDTF">2024-03-28T10:38:00Z</dcterms:modified>
</cp:coreProperties>
</file>