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F20A4C" w:rsidP="00794E47">
      <w:pPr>
        <w:spacing w:after="0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F20A4C">
        <w:rPr>
          <w:rFonts w:ascii="Arial" w:eastAsia="黑体" w:hAnsi="Arial" w:cs="Arial" w:hint="eastAsia"/>
          <w:b/>
          <w:color w:val="1F497D"/>
          <w:sz w:val="44"/>
          <w:szCs w:val="44"/>
        </w:rPr>
        <w:t>库存建模及精准改进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3823F9" w:rsidRDefault="000836C3" w:rsidP="003823F9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F20A4C">
              <w:rPr>
                <w:rFonts w:hint="eastAsia"/>
              </w:rPr>
              <w:t>2024</w:t>
            </w:r>
            <w:r w:rsidR="00F20A4C">
              <w:rPr>
                <w:rFonts w:hint="eastAsia"/>
              </w:rPr>
              <w:t>年</w:t>
            </w:r>
            <w:r w:rsidR="00F20A4C">
              <w:rPr>
                <w:rFonts w:hint="eastAsia"/>
              </w:rPr>
              <w:t>5</w:t>
            </w:r>
            <w:r w:rsidR="00F20A4C">
              <w:rPr>
                <w:rFonts w:hint="eastAsia"/>
              </w:rPr>
              <w:t>月</w:t>
            </w:r>
            <w:r w:rsidR="00F20A4C">
              <w:rPr>
                <w:rFonts w:hint="eastAsia"/>
              </w:rPr>
              <w:t>23-24</w:t>
            </w:r>
            <w:r w:rsidR="00F20A4C">
              <w:rPr>
                <w:rFonts w:hint="eastAsia"/>
              </w:rPr>
              <w:t>日（周四五）上海</w:t>
            </w:r>
            <w:r w:rsidR="00F20A4C">
              <w:rPr>
                <w:rFonts w:hint="eastAsia"/>
              </w:rPr>
              <w:t xml:space="preserve">     10</w:t>
            </w:r>
            <w:r w:rsidR="00F20A4C">
              <w:rPr>
                <w:rFonts w:hint="eastAsia"/>
              </w:rPr>
              <w:t>月</w:t>
            </w:r>
            <w:r w:rsidR="00F20A4C">
              <w:rPr>
                <w:rFonts w:hint="eastAsia"/>
              </w:rPr>
              <w:t>24-25</w:t>
            </w:r>
            <w:r w:rsidR="00F20A4C">
              <w:rPr>
                <w:rFonts w:hint="eastAsia"/>
              </w:rPr>
              <w:t>日（周四五）上海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F20A4C">
              <w:rPr>
                <w:rFonts w:hint="eastAsia"/>
              </w:rPr>
              <w:t>冯华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1F434B">
              <w:rPr>
                <w:rFonts w:ascii="Arial" w:hAnsi="Arial" w:cs="Arial" w:hint="eastAsia"/>
                <w:szCs w:val="21"/>
              </w:rPr>
              <w:t>5</w:t>
            </w:r>
            <w:r w:rsidR="003823F9">
              <w:rPr>
                <w:rFonts w:ascii="Arial" w:hAnsi="Arial" w:cs="Arial" w:hint="eastAsia"/>
                <w:szCs w:val="21"/>
              </w:rPr>
              <w:t>2</w:t>
            </w:r>
            <w:r w:rsidR="00301024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EA6174" w:rsidRDefault="00A07DFE" w:rsidP="003823F9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F20A4C">
              <w:rPr>
                <w:rFonts w:hint="eastAsia"/>
              </w:rPr>
              <w:t>供应链管理、计划、采购、物流、财务等相关职能的管理或专业人员</w:t>
            </w:r>
          </w:p>
          <w:p w:rsidR="00A07DFE" w:rsidRDefault="00A07DFE" w:rsidP="00D4563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F20A4C" w:rsidRPr="009C0FB0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F20A4C" w:rsidRPr="009C0FB0">
                <w:rPr>
                  <w:rStyle w:val="a6"/>
                  <w:rFonts w:ascii="Arial" w:hAnsi="Arial" w:cs="Arial" w:hint="eastAsia"/>
                  <w:szCs w:val="21"/>
                </w:rPr>
                <w:t>180.</w:t>
              </w:r>
              <w:r w:rsidR="00F20A4C" w:rsidRPr="009C0FB0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t>合理优化库存能大大提升企业竞争性和客户服务水平，同时提高公司资金利用率、降低成本。越来越个性化需求，加剧了库存管理的难度，为此很多行业已经将库存战略作为公司发展的重要组成部分。</w:t>
      </w: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t>本培训先从库存管理的基本概念出发，逐步梳理库存分布，构建库存模型；分享库存优化最佳实践，进行精准改进。库存模型真正帮助企业优化库存结构，提高准时交付率，降低库存风险和库存成本。</w:t>
      </w: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t>整个培训有理论讲解，同时根据真实数据整理分析，手把手建模、分析，有很强的实战性和可操作性。培训老师根据二十多年世界</w:t>
      </w:r>
      <w:r>
        <w:rPr>
          <w:rFonts w:hint="eastAsia"/>
        </w:rPr>
        <w:t>500</w:t>
      </w:r>
      <w:r>
        <w:rPr>
          <w:rFonts w:hint="eastAsia"/>
        </w:rPr>
        <w:t>强企业供应链实践经验，分享汽车、电子、化工、消费品等不同行业跨国公司库存管理的不同实践，拓展更多库存管理思路。</w:t>
      </w: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供应链管理、计划、采购、物流、财务等相关职能的管理或专业人员</w:t>
      </w: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F20A4C" w:rsidRDefault="00F20A4C" w:rsidP="00F20A4C">
      <w:pPr>
        <w:spacing w:after="0"/>
      </w:pPr>
      <w:r>
        <w:t xml:space="preserve"> </w:t>
      </w: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库存管理基础</w:t>
      </w:r>
      <w:r>
        <w:rPr>
          <w:rFonts w:hint="eastAsia"/>
        </w:rPr>
        <w:t xml:space="preserve"> </w:t>
      </w:r>
    </w:p>
    <w:p w:rsidR="00F20A4C" w:rsidRDefault="00F20A4C" w:rsidP="00F20A4C">
      <w:pPr>
        <w:spacing w:after="0"/>
      </w:pPr>
      <w:r>
        <w:t></w:t>
      </w:r>
      <w:r>
        <w:tab/>
      </w:r>
      <w:r>
        <w:rPr>
          <w:rFonts w:hint="eastAsia"/>
        </w:rPr>
        <w:t>库存管理目标策略和挑战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库存的意义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库存成本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库存管理要点</w:t>
      </w:r>
    </w:p>
    <w:p w:rsidR="00F20A4C" w:rsidRDefault="00F20A4C" w:rsidP="00F20A4C">
      <w:pPr>
        <w:spacing w:after="0"/>
      </w:pPr>
      <w:r>
        <w:t></w:t>
      </w:r>
      <w:r>
        <w:tab/>
      </w:r>
      <w:r>
        <w:rPr>
          <w:rFonts w:hint="eastAsia"/>
        </w:rPr>
        <w:t>供应链权衡与最佳实践</w:t>
      </w:r>
    </w:p>
    <w:p w:rsidR="00F20A4C" w:rsidRDefault="00F20A4C" w:rsidP="00F20A4C">
      <w:pPr>
        <w:spacing w:after="0"/>
      </w:pPr>
      <w:r>
        <w:t></w:t>
      </w:r>
      <w:r>
        <w:tab/>
        <w:t>EOQ</w:t>
      </w:r>
      <w:r>
        <w:rPr>
          <w:rFonts w:hint="eastAsia"/>
        </w:rPr>
        <w:t>与权衡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供应链最佳实践</w:t>
      </w:r>
    </w:p>
    <w:p w:rsidR="00F20A4C" w:rsidRDefault="00F20A4C" w:rsidP="00F20A4C">
      <w:pPr>
        <w:spacing w:after="0"/>
      </w:pPr>
      <w:r>
        <w:t></w:t>
      </w:r>
      <w:r>
        <w:tab/>
      </w:r>
      <w:r>
        <w:rPr>
          <w:rFonts w:hint="eastAsia"/>
        </w:rPr>
        <w:t>库存业绩衡量</w:t>
      </w: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 xml:space="preserve"> </w:t>
      </w:r>
      <w:r>
        <w:rPr>
          <w:rFonts w:hint="eastAsia"/>
        </w:rPr>
        <w:t>需求预测与需求管理</w:t>
      </w:r>
    </w:p>
    <w:p w:rsidR="00F20A4C" w:rsidRDefault="00F20A4C" w:rsidP="00F20A4C">
      <w:pPr>
        <w:spacing w:after="0"/>
      </w:pPr>
      <w:r>
        <w:t></w:t>
      </w:r>
      <w:r>
        <w:tab/>
      </w:r>
      <w:r>
        <w:rPr>
          <w:rFonts w:hint="eastAsia"/>
        </w:rPr>
        <w:t>预测技术选择与预测准确率提升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定性与定量预测</w:t>
      </w:r>
    </w:p>
    <w:p w:rsidR="00F20A4C" w:rsidRDefault="00F20A4C" w:rsidP="00F20A4C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预测误差衡量与准确率提升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产品类预测</w:t>
      </w:r>
    </w:p>
    <w:p w:rsidR="00F20A4C" w:rsidRDefault="00F20A4C" w:rsidP="00F20A4C">
      <w:pPr>
        <w:spacing w:after="0"/>
      </w:pPr>
      <w:r>
        <w:t></w:t>
      </w:r>
      <w:r>
        <w:tab/>
      </w:r>
      <w:r>
        <w:rPr>
          <w:rFonts w:hint="eastAsia"/>
        </w:rPr>
        <w:t>需求管理关键点与需求驱动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需求增值活动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需求沟通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需求管理优先行动</w:t>
      </w:r>
    </w:p>
    <w:p w:rsidR="00F20A4C" w:rsidRDefault="00F20A4C" w:rsidP="00F20A4C">
      <w:pPr>
        <w:spacing w:after="0"/>
      </w:pPr>
      <w:r>
        <w:t></w:t>
      </w:r>
      <w:r>
        <w:tab/>
      </w:r>
      <w:r>
        <w:rPr>
          <w:rFonts w:hint="eastAsia"/>
        </w:rPr>
        <w:t>案例分析：供应链上下游协作</w:t>
      </w: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 xml:space="preserve"> </w:t>
      </w:r>
      <w:r>
        <w:rPr>
          <w:rFonts w:hint="eastAsia"/>
        </w:rPr>
        <w:t>计划与库存</w:t>
      </w:r>
    </w:p>
    <w:p w:rsidR="00F20A4C" w:rsidRDefault="00F20A4C" w:rsidP="00F20A4C">
      <w:pPr>
        <w:spacing w:after="0"/>
      </w:pPr>
      <w:r>
        <w:t></w:t>
      </w:r>
      <w:r>
        <w:tab/>
      </w:r>
      <w:r>
        <w:rPr>
          <w:rFonts w:hint="eastAsia"/>
        </w:rPr>
        <w:t>供应链计划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计划层次与策略规则制定</w:t>
      </w:r>
    </w:p>
    <w:p w:rsidR="00F20A4C" w:rsidRDefault="00F20A4C" w:rsidP="00F20A4C">
      <w:pPr>
        <w:spacing w:after="0"/>
      </w:pPr>
      <w:r>
        <w:t></w:t>
      </w:r>
      <w:r>
        <w:tab/>
        <w:t>RP\RCCP\MRP\MPS</w:t>
      </w:r>
    </w:p>
    <w:p w:rsidR="00F20A4C" w:rsidRDefault="00F20A4C" w:rsidP="00F20A4C">
      <w:pPr>
        <w:spacing w:after="0"/>
      </w:pPr>
      <w:r>
        <w:t></w:t>
      </w:r>
      <w:r>
        <w:tab/>
        <w:t>MTO\MTS\ETO</w:t>
      </w:r>
    </w:p>
    <w:p w:rsidR="00F20A4C" w:rsidRDefault="00F20A4C" w:rsidP="00F20A4C">
      <w:pPr>
        <w:spacing w:after="0"/>
      </w:pPr>
      <w:r>
        <w:t></w:t>
      </w:r>
      <w:r>
        <w:tab/>
      </w:r>
      <w:r>
        <w:rPr>
          <w:rFonts w:hint="eastAsia"/>
        </w:rPr>
        <w:t>库存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安全库存与安全周期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库存计划模式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库存战略解耦与</w:t>
      </w:r>
      <w:r>
        <w:t>DDMRP</w:t>
      </w:r>
    </w:p>
    <w:p w:rsidR="00F20A4C" w:rsidRDefault="00F20A4C" w:rsidP="00F20A4C">
      <w:pPr>
        <w:spacing w:after="0"/>
      </w:pPr>
      <w:r>
        <w:t></w:t>
      </w:r>
      <w:r>
        <w:tab/>
      </w:r>
      <w:r>
        <w:rPr>
          <w:rFonts w:hint="eastAsia"/>
        </w:rPr>
        <w:t>拉动与推动</w:t>
      </w:r>
    </w:p>
    <w:p w:rsidR="00F20A4C" w:rsidRDefault="00F20A4C" w:rsidP="00F20A4C">
      <w:pPr>
        <w:spacing w:after="0"/>
      </w:pPr>
      <w:r>
        <w:t></w:t>
      </w:r>
      <w:r>
        <w:tab/>
        <w:t>DRP</w:t>
      </w:r>
      <w:r>
        <w:rPr>
          <w:rFonts w:hint="eastAsia"/>
        </w:rPr>
        <w:t>与分销库存分配</w:t>
      </w:r>
    </w:p>
    <w:p w:rsidR="00F20A4C" w:rsidRDefault="00F20A4C" w:rsidP="00F20A4C">
      <w:pPr>
        <w:spacing w:after="0"/>
      </w:pPr>
      <w:r>
        <w:t></w:t>
      </w:r>
      <w:r>
        <w:tab/>
      </w:r>
      <w:r>
        <w:rPr>
          <w:rFonts w:hint="eastAsia"/>
        </w:rPr>
        <w:t>小组演练：库存计划模拟</w:t>
      </w: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 xml:space="preserve"> </w:t>
      </w:r>
      <w:r>
        <w:rPr>
          <w:rFonts w:hint="eastAsia"/>
        </w:rPr>
        <w:t>物料品类与库存</w:t>
      </w:r>
    </w:p>
    <w:p w:rsidR="00F20A4C" w:rsidRDefault="00F20A4C" w:rsidP="00F20A4C">
      <w:pPr>
        <w:spacing w:after="0"/>
      </w:pPr>
      <w:r>
        <w:t></w:t>
      </w:r>
      <w:r>
        <w:tab/>
      </w:r>
      <w:r>
        <w:rPr>
          <w:rFonts w:hint="eastAsia"/>
        </w:rPr>
        <w:t>案例分享：差异化与品类管理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差异化成本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品类优化</w:t>
      </w:r>
    </w:p>
    <w:p w:rsidR="00F20A4C" w:rsidRDefault="00F20A4C" w:rsidP="00F20A4C">
      <w:pPr>
        <w:spacing w:after="0"/>
      </w:pPr>
      <w:r>
        <w:t></w:t>
      </w:r>
      <w:r>
        <w:tab/>
      </w:r>
      <w:r>
        <w:rPr>
          <w:rFonts w:hint="eastAsia"/>
        </w:rPr>
        <w:t>流速分析与库存策略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产品流速分析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流速与计划选择</w:t>
      </w: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 xml:space="preserve"> </w:t>
      </w:r>
      <w:r>
        <w:rPr>
          <w:rFonts w:hint="eastAsia"/>
        </w:rPr>
        <w:t>库存建模</w:t>
      </w:r>
      <w:r>
        <w:rPr>
          <w:rFonts w:hint="eastAsia"/>
        </w:rPr>
        <w:t xml:space="preserve"> </w:t>
      </w:r>
    </w:p>
    <w:p w:rsidR="00F20A4C" w:rsidRDefault="00F20A4C" w:rsidP="00F20A4C">
      <w:pPr>
        <w:spacing w:after="0"/>
      </w:pPr>
      <w:r>
        <w:t></w:t>
      </w:r>
      <w:r>
        <w:tab/>
      </w:r>
      <w:r>
        <w:rPr>
          <w:rFonts w:hint="eastAsia"/>
        </w:rPr>
        <w:t>识别库存与模型架构绘制</w:t>
      </w:r>
    </w:p>
    <w:p w:rsidR="00F20A4C" w:rsidRDefault="00F20A4C" w:rsidP="00F20A4C">
      <w:pPr>
        <w:spacing w:after="0"/>
      </w:pPr>
      <w:r>
        <w:t></w:t>
      </w:r>
      <w:r>
        <w:tab/>
      </w:r>
      <w:r>
        <w:rPr>
          <w:rFonts w:hint="eastAsia"/>
        </w:rPr>
        <w:t>数据收集与现状分析</w:t>
      </w:r>
    </w:p>
    <w:p w:rsidR="00F20A4C" w:rsidRDefault="00F20A4C" w:rsidP="00F20A4C">
      <w:pPr>
        <w:spacing w:after="0"/>
      </w:pPr>
      <w:r>
        <w:t></w:t>
      </w:r>
      <w:r>
        <w:tab/>
      </w:r>
      <w:r>
        <w:rPr>
          <w:rFonts w:hint="eastAsia"/>
        </w:rPr>
        <w:t>小组演练：构建库存模型并分析库存</w:t>
      </w: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 xml:space="preserve"> </w:t>
      </w:r>
      <w:r>
        <w:rPr>
          <w:rFonts w:hint="eastAsia"/>
        </w:rPr>
        <w:t>库存聚焦改善</w:t>
      </w:r>
    </w:p>
    <w:p w:rsidR="00F20A4C" w:rsidRDefault="00F20A4C" w:rsidP="00F20A4C">
      <w:pPr>
        <w:spacing w:after="0"/>
      </w:pPr>
      <w:r>
        <w:t></w:t>
      </w:r>
      <w:r>
        <w:tab/>
      </w:r>
      <w:r>
        <w:rPr>
          <w:rFonts w:hint="eastAsia"/>
        </w:rPr>
        <w:t>聚焦改善方法</w:t>
      </w:r>
    </w:p>
    <w:p w:rsidR="00F20A4C" w:rsidRDefault="00F20A4C" w:rsidP="00F20A4C">
      <w:pPr>
        <w:spacing w:after="0"/>
      </w:pPr>
      <w:r>
        <w:t></w:t>
      </w:r>
      <w:r>
        <w:tab/>
      </w:r>
      <w:r>
        <w:rPr>
          <w:rFonts w:hint="eastAsia"/>
        </w:rPr>
        <w:t>小组演练：根据模型分析，找到改进计会，量化库存影响</w:t>
      </w:r>
    </w:p>
    <w:p w:rsidR="00F20A4C" w:rsidRDefault="00F20A4C" w:rsidP="00F20A4C">
      <w:pPr>
        <w:spacing w:after="0"/>
      </w:pPr>
    </w:p>
    <w:p w:rsidR="00F20A4C" w:rsidRDefault="00F20A4C" w:rsidP="00F20A4C">
      <w:pPr>
        <w:spacing w:after="0"/>
      </w:pPr>
      <w:r>
        <w:t></w:t>
      </w:r>
      <w:r>
        <w:tab/>
      </w:r>
      <w:r>
        <w:rPr>
          <w:rFonts w:hint="eastAsia"/>
        </w:rPr>
        <w:t>建模练习</w:t>
      </w:r>
    </w:p>
    <w:p w:rsidR="00F20A4C" w:rsidRDefault="00F20A4C" w:rsidP="00F20A4C">
      <w:pPr>
        <w:spacing w:after="0"/>
        <w:rPr>
          <w:rFonts w:hint="eastAsia"/>
        </w:rPr>
      </w:pPr>
      <w:r>
        <w:t></w:t>
      </w:r>
      <w:r>
        <w:tab/>
      </w:r>
      <w:r>
        <w:rPr>
          <w:rFonts w:hint="eastAsia"/>
        </w:rPr>
        <w:t>学员学习建模，并根据模型结构进行库存分析，利用课堂学习的库存优化策略，制定库存优化方案和可能的行动</w:t>
      </w:r>
    </w:p>
    <w:p w:rsidR="00F20A4C" w:rsidRDefault="00F20A4C" w:rsidP="00F20A4C">
      <w:pPr>
        <w:spacing w:after="0"/>
      </w:pP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lastRenderedPageBreak/>
        <w:t>讲师简介：冯华老师</w:t>
      </w: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t>曾担任</w:t>
      </w:r>
      <w:r>
        <w:rPr>
          <w:rFonts w:hint="eastAsia"/>
        </w:rPr>
        <w:t xml:space="preserve">World Kitchen </w:t>
      </w:r>
      <w:r>
        <w:rPr>
          <w:rFonts w:hint="eastAsia"/>
        </w:rPr>
        <w:t>亚太产品供应副总裁、</w:t>
      </w:r>
      <w:r>
        <w:rPr>
          <w:rFonts w:hint="eastAsia"/>
        </w:rPr>
        <w:t>Owens Corning</w:t>
      </w:r>
      <w:r>
        <w:rPr>
          <w:rFonts w:hint="eastAsia"/>
        </w:rPr>
        <w:t>亚太供应链总监、</w:t>
      </w:r>
      <w:r>
        <w:rPr>
          <w:rFonts w:hint="eastAsia"/>
        </w:rPr>
        <w:t>Lear</w:t>
      </w:r>
      <w:r>
        <w:rPr>
          <w:rFonts w:hint="eastAsia"/>
        </w:rPr>
        <w:t>亚太物料总监</w:t>
      </w: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t>二十多年在全球</w:t>
      </w:r>
      <w:r>
        <w:rPr>
          <w:rFonts w:hint="eastAsia"/>
        </w:rPr>
        <w:t>500</w:t>
      </w:r>
      <w:r>
        <w:rPr>
          <w:rFonts w:hint="eastAsia"/>
        </w:rPr>
        <w:t>强外资制造型企业就职，负责过工程、采购和供应链、生产、安全、质量等，特别是采购和供应链领域，包括进出口、计划、仓储、物流、客服、生产和非生产性采购，先后在李尔、欧文斯科宁、</w:t>
      </w:r>
      <w:r>
        <w:rPr>
          <w:rFonts w:hint="eastAsia"/>
        </w:rPr>
        <w:t xml:space="preserve">World Kitchen </w:t>
      </w:r>
      <w:r>
        <w:rPr>
          <w:rFonts w:hint="eastAsia"/>
        </w:rPr>
        <w:t>管理过亚太区二十多家工厂的供应链，横跨电子、汽车、通讯、化工材料和消费品等多行业。</w:t>
      </w: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t>在采购和供应链实践中，驱动、领导和参加过非常多本地和全球供应链改进项目，致力于精益理念在供应链中广泛的应用，比如精益生产实施、</w:t>
      </w:r>
      <w:r>
        <w:rPr>
          <w:rFonts w:hint="eastAsia"/>
        </w:rPr>
        <w:t>JIT</w:t>
      </w:r>
      <w:r>
        <w:rPr>
          <w:rFonts w:hint="eastAsia"/>
        </w:rPr>
        <w:t>在非汽车行业中的应用、供应链信息系统优化、工厂物流设计、计划与预测管理改进、订单周期改进、条码系统实施和卓越仓库、客户管理、物流优化、库存控制、供应链</w:t>
      </w:r>
      <w:r>
        <w:rPr>
          <w:rFonts w:hint="eastAsia"/>
        </w:rPr>
        <w:t>SOX</w:t>
      </w:r>
      <w:r>
        <w:rPr>
          <w:rFonts w:hint="eastAsia"/>
        </w:rPr>
        <w:t>、供应商管理、通胀管理等等。</w:t>
      </w: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t>长期的跨行业、跨国家、跨文化、跨领域领导岗位工作，让她具有开拓性思维、战略性决策，同时善于人才激励和领导跨文化团队。从主管到经理、总监和副总裁的成长经历，使得她对供应链解决方案具有很强的实战性。</w:t>
      </w:r>
    </w:p>
    <w:p w:rsidR="00F20A4C" w:rsidRDefault="00F20A4C" w:rsidP="00F20A4C">
      <w:pPr>
        <w:spacing w:after="0"/>
        <w:rPr>
          <w:rFonts w:hint="eastAsia"/>
        </w:rPr>
      </w:pPr>
      <w:r>
        <w:rPr>
          <w:rFonts w:hint="eastAsia"/>
        </w:rPr>
        <w:t>学员反馈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有相关的案例分析，并有带着学员一起探索对应的解决方案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很细很专业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了解到库存建模的比较专业的知识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培训内容丰富，逻辑清晰，实用性强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模型，分析，改进部分好</w:t>
      </w:r>
    </w:p>
    <w:p w:rsidR="00F20A4C" w:rsidRDefault="00F20A4C" w:rsidP="00F20A4C">
      <w:pPr>
        <w:spacing w:after="0"/>
      </w:pPr>
      <w:r>
        <w:t></w:t>
      </w:r>
      <w:r>
        <w:tab/>
        <w:t>Get well know inventory control and model setting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库存梳理，内容丰富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老师讲解很好，案例分析很多</w:t>
      </w:r>
    </w:p>
    <w:p w:rsidR="00F20A4C" w:rsidRDefault="00F20A4C" w:rsidP="00F20A4C">
      <w:pPr>
        <w:spacing w:after="0"/>
      </w:pPr>
      <w:r>
        <w:t></w:t>
      </w:r>
      <w:r>
        <w:tab/>
      </w:r>
      <w:r>
        <w:rPr>
          <w:rFonts w:hint="eastAsia"/>
        </w:rPr>
        <w:t>接收到很多之前没有接触的知识面</w:t>
      </w:r>
    </w:p>
    <w:p w:rsidR="00E47F3B" w:rsidRDefault="00E47F3B" w:rsidP="00F20A4C">
      <w:pPr>
        <w:spacing w:after="0"/>
      </w:pP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E4A" w:rsidRDefault="009A2E4A" w:rsidP="00037618">
      <w:pPr>
        <w:spacing w:after="0"/>
      </w:pPr>
      <w:r>
        <w:separator/>
      </w:r>
    </w:p>
  </w:endnote>
  <w:endnote w:type="continuationSeparator" w:id="0">
    <w:p w:rsidR="009A2E4A" w:rsidRDefault="009A2E4A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E4A" w:rsidRDefault="009A2E4A" w:rsidP="00037618">
      <w:pPr>
        <w:spacing w:after="0"/>
      </w:pPr>
      <w:r>
        <w:separator/>
      </w:r>
    </w:p>
  </w:footnote>
  <w:footnote w:type="continuationSeparator" w:id="0">
    <w:p w:rsidR="009A2E4A" w:rsidRDefault="009A2E4A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051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2DDB"/>
    <w:rsid w:val="000C6E3F"/>
    <w:rsid w:val="000D68AB"/>
    <w:rsid w:val="000D6A4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066A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A3346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434B"/>
    <w:rsid w:val="001F6D01"/>
    <w:rsid w:val="00202FD9"/>
    <w:rsid w:val="00205FA3"/>
    <w:rsid w:val="00210170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0CF0"/>
    <w:rsid w:val="00251FD6"/>
    <w:rsid w:val="00252EFE"/>
    <w:rsid w:val="00257D21"/>
    <w:rsid w:val="00271E45"/>
    <w:rsid w:val="002776C2"/>
    <w:rsid w:val="00286C2D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2454"/>
    <w:rsid w:val="002D54AE"/>
    <w:rsid w:val="002E2A93"/>
    <w:rsid w:val="002E481E"/>
    <w:rsid w:val="002F3E95"/>
    <w:rsid w:val="00300EDE"/>
    <w:rsid w:val="00301024"/>
    <w:rsid w:val="003010AC"/>
    <w:rsid w:val="00301589"/>
    <w:rsid w:val="0030552F"/>
    <w:rsid w:val="003061C6"/>
    <w:rsid w:val="0031056E"/>
    <w:rsid w:val="00313004"/>
    <w:rsid w:val="00323B43"/>
    <w:rsid w:val="0033303F"/>
    <w:rsid w:val="00334461"/>
    <w:rsid w:val="003344F8"/>
    <w:rsid w:val="00340659"/>
    <w:rsid w:val="003447C0"/>
    <w:rsid w:val="00350855"/>
    <w:rsid w:val="00357412"/>
    <w:rsid w:val="0035755D"/>
    <w:rsid w:val="0036205B"/>
    <w:rsid w:val="003676FE"/>
    <w:rsid w:val="00367932"/>
    <w:rsid w:val="00367B6D"/>
    <w:rsid w:val="003823F9"/>
    <w:rsid w:val="00382DEA"/>
    <w:rsid w:val="00383D63"/>
    <w:rsid w:val="003A31AF"/>
    <w:rsid w:val="003A464D"/>
    <w:rsid w:val="003A5053"/>
    <w:rsid w:val="003A593A"/>
    <w:rsid w:val="003A599B"/>
    <w:rsid w:val="003B3E59"/>
    <w:rsid w:val="003C1950"/>
    <w:rsid w:val="003C3117"/>
    <w:rsid w:val="003C3C40"/>
    <w:rsid w:val="003C4EC5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07490"/>
    <w:rsid w:val="00516D9E"/>
    <w:rsid w:val="00521AD8"/>
    <w:rsid w:val="00522ACD"/>
    <w:rsid w:val="00526BBB"/>
    <w:rsid w:val="00532F5D"/>
    <w:rsid w:val="005437C7"/>
    <w:rsid w:val="0055489C"/>
    <w:rsid w:val="00555AFA"/>
    <w:rsid w:val="00557466"/>
    <w:rsid w:val="0056176A"/>
    <w:rsid w:val="005752B5"/>
    <w:rsid w:val="005802F3"/>
    <w:rsid w:val="005832B6"/>
    <w:rsid w:val="00590B26"/>
    <w:rsid w:val="00591F74"/>
    <w:rsid w:val="00592505"/>
    <w:rsid w:val="005A4FD5"/>
    <w:rsid w:val="005B351D"/>
    <w:rsid w:val="005B5A07"/>
    <w:rsid w:val="005B6E3C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54F6B"/>
    <w:rsid w:val="00665FCE"/>
    <w:rsid w:val="0066678D"/>
    <w:rsid w:val="00673B77"/>
    <w:rsid w:val="00674CD1"/>
    <w:rsid w:val="00686623"/>
    <w:rsid w:val="00691156"/>
    <w:rsid w:val="006916CB"/>
    <w:rsid w:val="00694FED"/>
    <w:rsid w:val="00695CCC"/>
    <w:rsid w:val="006A179C"/>
    <w:rsid w:val="006B28CC"/>
    <w:rsid w:val="006B3209"/>
    <w:rsid w:val="006B5AFF"/>
    <w:rsid w:val="006B78E2"/>
    <w:rsid w:val="006C183B"/>
    <w:rsid w:val="006C448E"/>
    <w:rsid w:val="006C494F"/>
    <w:rsid w:val="006C495A"/>
    <w:rsid w:val="006C4C53"/>
    <w:rsid w:val="006D2E45"/>
    <w:rsid w:val="006E29CA"/>
    <w:rsid w:val="006F1CF5"/>
    <w:rsid w:val="006F4E9F"/>
    <w:rsid w:val="00706DA5"/>
    <w:rsid w:val="00707C62"/>
    <w:rsid w:val="007177A5"/>
    <w:rsid w:val="007206A8"/>
    <w:rsid w:val="00721239"/>
    <w:rsid w:val="00731131"/>
    <w:rsid w:val="007325DF"/>
    <w:rsid w:val="00735D01"/>
    <w:rsid w:val="007365D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2303F"/>
    <w:rsid w:val="00831C9F"/>
    <w:rsid w:val="00833AF8"/>
    <w:rsid w:val="008341CA"/>
    <w:rsid w:val="00834CF3"/>
    <w:rsid w:val="0083633A"/>
    <w:rsid w:val="0083679B"/>
    <w:rsid w:val="008417CE"/>
    <w:rsid w:val="008452B8"/>
    <w:rsid w:val="00847424"/>
    <w:rsid w:val="0085054C"/>
    <w:rsid w:val="00861C5D"/>
    <w:rsid w:val="00864F7F"/>
    <w:rsid w:val="0086540C"/>
    <w:rsid w:val="0086587D"/>
    <w:rsid w:val="00867134"/>
    <w:rsid w:val="0087421F"/>
    <w:rsid w:val="008914C5"/>
    <w:rsid w:val="008A5644"/>
    <w:rsid w:val="008A6AC5"/>
    <w:rsid w:val="008B1F74"/>
    <w:rsid w:val="008B5EFF"/>
    <w:rsid w:val="008B7586"/>
    <w:rsid w:val="008B7726"/>
    <w:rsid w:val="008C28E1"/>
    <w:rsid w:val="008C30CC"/>
    <w:rsid w:val="008C346D"/>
    <w:rsid w:val="008E1DAA"/>
    <w:rsid w:val="008E41AC"/>
    <w:rsid w:val="008E6659"/>
    <w:rsid w:val="008F29C4"/>
    <w:rsid w:val="008F37A8"/>
    <w:rsid w:val="008F7A81"/>
    <w:rsid w:val="0090260C"/>
    <w:rsid w:val="0091648B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5A90"/>
    <w:rsid w:val="00986CCD"/>
    <w:rsid w:val="0099177D"/>
    <w:rsid w:val="009918DB"/>
    <w:rsid w:val="00992E53"/>
    <w:rsid w:val="00995053"/>
    <w:rsid w:val="00995D91"/>
    <w:rsid w:val="00997CD7"/>
    <w:rsid w:val="009A11B2"/>
    <w:rsid w:val="009A2E4A"/>
    <w:rsid w:val="009A30C8"/>
    <w:rsid w:val="009B2188"/>
    <w:rsid w:val="009B581D"/>
    <w:rsid w:val="009B6F93"/>
    <w:rsid w:val="009C2EB0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188E"/>
    <w:rsid w:val="00B06D3B"/>
    <w:rsid w:val="00B07676"/>
    <w:rsid w:val="00B14B08"/>
    <w:rsid w:val="00B15CD1"/>
    <w:rsid w:val="00B202A5"/>
    <w:rsid w:val="00B243E3"/>
    <w:rsid w:val="00B33E75"/>
    <w:rsid w:val="00B3771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13B9"/>
    <w:rsid w:val="00CB2BA0"/>
    <w:rsid w:val="00CB33E7"/>
    <w:rsid w:val="00CC0B5F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9509F"/>
    <w:rsid w:val="00DA38B7"/>
    <w:rsid w:val="00DB6E6F"/>
    <w:rsid w:val="00DC2816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520B"/>
    <w:rsid w:val="00E12080"/>
    <w:rsid w:val="00E158E5"/>
    <w:rsid w:val="00E22DF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32EA"/>
    <w:rsid w:val="00E85E29"/>
    <w:rsid w:val="00E90CD4"/>
    <w:rsid w:val="00E92397"/>
    <w:rsid w:val="00E949B0"/>
    <w:rsid w:val="00EA1E4E"/>
    <w:rsid w:val="00EA26E2"/>
    <w:rsid w:val="00EA6174"/>
    <w:rsid w:val="00EB21B6"/>
    <w:rsid w:val="00EB3E2E"/>
    <w:rsid w:val="00EB565F"/>
    <w:rsid w:val="00EC56DC"/>
    <w:rsid w:val="00EC5E32"/>
    <w:rsid w:val="00ED0092"/>
    <w:rsid w:val="00ED4527"/>
    <w:rsid w:val="00ED5EFE"/>
    <w:rsid w:val="00ED6A63"/>
    <w:rsid w:val="00EE0F85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0A4C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82711"/>
    <w:rsid w:val="00FA4FF1"/>
    <w:rsid w:val="00FA5D31"/>
    <w:rsid w:val="00FA6031"/>
    <w:rsid w:val="00FA68FD"/>
    <w:rsid w:val="00FB0D56"/>
    <w:rsid w:val="00FC5C71"/>
    <w:rsid w:val="00FC70ED"/>
    <w:rsid w:val="00FC78A5"/>
    <w:rsid w:val="00FC7B67"/>
    <w:rsid w:val="00FC7F4A"/>
    <w:rsid w:val="00FD203D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5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80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0B1D2C-6E5B-41D2-85F8-E07E71CF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280</cp:revision>
  <dcterms:created xsi:type="dcterms:W3CDTF">2008-09-11T17:20:00Z</dcterms:created>
  <dcterms:modified xsi:type="dcterms:W3CDTF">2024-03-28T14:49:00Z</dcterms:modified>
</cp:coreProperties>
</file>