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618" w:rsidRPr="000D26C6" w:rsidRDefault="00037618" w:rsidP="008B7586">
      <w:pPr>
        <w:spacing w:after="0"/>
        <w:jc w:val="center"/>
        <w:rPr>
          <w:rFonts w:ascii="Arial" w:hAnsi="Arial" w:cs="Arial"/>
          <w:szCs w:val="21"/>
        </w:rPr>
      </w:pPr>
    </w:p>
    <w:p w:rsidR="00735D01" w:rsidRPr="00C615B7" w:rsidRDefault="004B5A54" w:rsidP="00794E47">
      <w:pPr>
        <w:spacing w:after="0"/>
        <w:jc w:val="center"/>
        <w:rPr>
          <w:rFonts w:ascii="Arial" w:eastAsia="黑体" w:hAnsi="Arial" w:cs="Arial"/>
          <w:b/>
          <w:color w:val="1F497D"/>
          <w:sz w:val="44"/>
          <w:szCs w:val="44"/>
        </w:rPr>
      </w:pPr>
      <w:r w:rsidRPr="004B5A54">
        <w:rPr>
          <w:rFonts w:ascii="Arial" w:eastAsia="黑体" w:hAnsi="Arial" w:cs="Arial" w:hint="eastAsia"/>
          <w:b/>
          <w:color w:val="1F497D"/>
          <w:sz w:val="44"/>
          <w:szCs w:val="44"/>
        </w:rPr>
        <w:t>基于业务连续性的应急响应与恢复管理</w:t>
      </w:r>
      <w:r w:rsidRPr="004B5A54">
        <w:rPr>
          <w:rFonts w:ascii="Arial" w:eastAsia="黑体" w:hAnsi="Arial" w:cs="Arial" w:hint="eastAsia"/>
          <w:b/>
          <w:color w:val="1F497D"/>
          <w:sz w:val="44"/>
          <w:szCs w:val="44"/>
        </w:rPr>
        <w:t>BCM</w:t>
      </w:r>
    </w:p>
    <w:tbl>
      <w:tblPr>
        <w:tblStyle w:val="a9"/>
        <w:tblW w:w="5000" w:type="pct"/>
        <w:tblLook w:val="04A0"/>
      </w:tblPr>
      <w:tblGrid>
        <w:gridCol w:w="10420"/>
      </w:tblGrid>
      <w:tr w:rsidR="00FC78A5" w:rsidRPr="003B3E59" w:rsidTr="003B3E59">
        <w:trPr>
          <w:trHeight w:val="2108"/>
        </w:trPr>
        <w:tc>
          <w:tcPr>
            <w:tcW w:w="5000" w:type="pct"/>
          </w:tcPr>
          <w:p w:rsid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  <w:p w:rsidR="000D60CD" w:rsidRDefault="000836C3" w:rsidP="00D55BAE">
            <w:r w:rsidRPr="000836C3">
              <w:rPr>
                <w:rFonts w:ascii="Arial" w:hAnsi="Arial" w:cs="Arial" w:hint="eastAsia"/>
                <w:szCs w:val="21"/>
              </w:rPr>
              <w:t>时间地点：</w:t>
            </w:r>
            <w:r w:rsidR="004B5A54">
              <w:rPr>
                <w:rFonts w:hint="eastAsia"/>
              </w:rPr>
              <w:t>2024</w:t>
            </w:r>
            <w:r w:rsidR="004B5A54">
              <w:rPr>
                <w:rFonts w:hint="eastAsia"/>
              </w:rPr>
              <w:t>年</w:t>
            </w:r>
            <w:r w:rsidR="004B5A54">
              <w:rPr>
                <w:rFonts w:hint="eastAsia"/>
              </w:rPr>
              <w:t>5</w:t>
            </w:r>
            <w:r w:rsidR="004B5A54">
              <w:rPr>
                <w:rFonts w:hint="eastAsia"/>
              </w:rPr>
              <w:t>月</w:t>
            </w:r>
            <w:r w:rsidR="004B5A54">
              <w:rPr>
                <w:rFonts w:hint="eastAsia"/>
              </w:rPr>
              <w:t>29-30</w:t>
            </w:r>
            <w:r w:rsidR="004B5A54">
              <w:rPr>
                <w:rFonts w:hint="eastAsia"/>
              </w:rPr>
              <w:t>日（周三四）上海</w:t>
            </w:r>
          </w:p>
          <w:p w:rsidR="00807B44" w:rsidRDefault="00807B44" w:rsidP="00D55BAE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培训讲师：</w:t>
            </w:r>
            <w:r w:rsidR="004B5A54">
              <w:rPr>
                <w:rFonts w:hint="eastAsia"/>
              </w:rPr>
              <w:t>董玉祥</w:t>
            </w:r>
          </w:p>
          <w:p w:rsidR="00A07DFE" w:rsidRDefault="00A07DFE" w:rsidP="008B1F74">
            <w:pPr>
              <w:ind w:left="1100" w:hangingChars="500" w:hanging="110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课程费用：</w:t>
            </w:r>
            <w:r w:rsidR="004B5A54">
              <w:rPr>
                <w:rFonts w:ascii="Arial" w:hAnsi="Arial" w:cs="Arial" w:hint="eastAsia"/>
                <w:szCs w:val="21"/>
              </w:rPr>
              <w:t>3</w:t>
            </w:r>
            <w:r w:rsidR="0065080C">
              <w:rPr>
                <w:rFonts w:ascii="Arial" w:hAnsi="Arial" w:cs="Arial" w:hint="eastAsia"/>
                <w:szCs w:val="21"/>
              </w:rPr>
              <w:t>0</w:t>
            </w:r>
            <w:r w:rsidR="00301024">
              <w:rPr>
                <w:rFonts w:ascii="Arial" w:hAnsi="Arial" w:cs="Arial" w:hint="eastAsia"/>
                <w:szCs w:val="21"/>
              </w:rPr>
              <w:t>00</w:t>
            </w:r>
            <w:r w:rsidR="00B202A5" w:rsidRPr="00B202A5">
              <w:rPr>
                <w:rFonts w:ascii="Arial" w:hAnsi="Arial" w:cs="Arial" w:hint="eastAsia"/>
                <w:szCs w:val="21"/>
              </w:rPr>
              <w:t>元</w:t>
            </w:r>
            <w:r w:rsidR="00B202A5" w:rsidRPr="00B202A5">
              <w:rPr>
                <w:rFonts w:ascii="Arial" w:hAnsi="Arial" w:cs="Arial" w:hint="eastAsia"/>
                <w:szCs w:val="21"/>
              </w:rPr>
              <w:t>/</w:t>
            </w:r>
            <w:r w:rsidR="00B202A5" w:rsidRPr="00B202A5">
              <w:rPr>
                <w:rFonts w:ascii="Arial" w:hAnsi="Arial" w:cs="Arial" w:hint="eastAsia"/>
                <w:szCs w:val="21"/>
              </w:rPr>
              <w:t>人（</w:t>
            </w:r>
            <w:r w:rsidR="00833AF8" w:rsidRPr="00833AF8">
              <w:rPr>
                <w:rFonts w:ascii="Arial" w:hAnsi="Arial" w:cs="Arial" w:hint="eastAsia"/>
                <w:szCs w:val="21"/>
              </w:rPr>
              <w:t>含授课费、证书费、资料费、午餐费、茶点费、会务费、税费</w:t>
            </w:r>
            <w:r w:rsidR="00B202A5" w:rsidRPr="00B202A5">
              <w:rPr>
                <w:rFonts w:ascii="Arial" w:hAnsi="Arial" w:cs="Arial" w:hint="eastAsia"/>
                <w:szCs w:val="21"/>
              </w:rPr>
              <w:t>）</w:t>
            </w:r>
          </w:p>
          <w:p w:rsidR="00EA6174" w:rsidRDefault="00A07DFE" w:rsidP="0065080C">
            <w:pPr>
              <w:ind w:left="1100" w:hangingChars="500" w:hanging="1100"/>
            </w:pPr>
            <w:r>
              <w:rPr>
                <w:rFonts w:ascii="Arial" w:hAnsi="Arial" w:cs="Arial" w:hint="eastAsia"/>
                <w:szCs w:val="21"/>
              </w:rPr>
              <w:t>招生对象：</w:t>
            </w:r>
            <w:r w:rsidR="004B5A54">
              <w:rPr>
                <w:rFonts w:hint="eastAsia"/>
              </w:rPr>
              <w:t>公司管理层人员，</w:t>
            </w:r>
            <w:r w:rsidR="004B5A54">
              <w:rPr>
                <w:rFonts w:hint="eastAsia"/>
              </w:rPr>
              <w:t>EHS</w:t>
            </w:r>
            <w:r w:rsidR="004B5A54">
              <w:rPr>
                <w:rFonts w:hint="eastAsia"/>
              </w:rPr>
              <w:t>，行政，质量、采购、生产、基础设施维护等相关管理人员</w:t>
            </w:r>
          </w:p>
          <w:p w:rsidR="00A07DFE" w:rsidRDefault="00A07DFE" w:rsidP="00D45638"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友情提示：此课程可以邀请我们的培训师到企业开展内训服务，欢迎来电咨询</w:t>
            </w:r>
          </w:p>
          <w:p w:rsidR="00A07DFE" w:rsidRPr="00CC33BA" w:rsidRDefault="00A07DFE" w:rsidP="00A07DFE">
            <w:pPr>
              <w:rPr>
                <w:rFonts w:ascii="Arial" w:hAnsi="Arial" w:cs="Arial"/>
                <w:i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课程地址：</w:t>
            </w:r>
            <w:hyperlink r:id="rId7" w:history="1">
              <w:r w:rsidR="004B5A54" w:rsidRPr="00C273FA">
                <w:rPr>
                  <w:rStyle w:val="a6"/>
                  <w:rFonts w:ascii="Arial" w:hAnsi="Arial" w:cs="Arial"/>
                  <w:szCs w:val="21"/>
                </w:rPr>
                <w:t>http://www.sdlzzx.com/opencourse/k00</w:t>
              </w:r>
              <w:r w:rsidR="004B5A54" w:rsidRPr="00C273FA">
                <w:rPr>
                  <w:rStyle w:val="a6"/>
                  <w:rFonts w:ascii="Arial" w:hAnsi="Arial" w:cs="Arial" w:hint="eastAsia"/>
                  <w:szCs w:val="21"/>
                </w:rPr>
                <w:t>189.</w:t>
              </w:r>
              <w:r w:rsidR="004B5A54" w:rsidRPr="00C273FA">
                <w:rPr>
                  <w:rStyle w:val="a6"/>
                  <w:rFonts w:ascii="Arial" w:hAnsi="Arial" w:cs="Arial"/>
                  <w:szCs w:val="21"/>
                </w:rPr>
                <w:t>htm</w:t>
              </w:r>
            </w:hyperlink>
          </w:p>
          <w:p w:rsidR="00FC78A5" w:rsidRPr="00FC78A5" w:rsidRDefault="00FC78A5" w:rsidP="00FC78A5">
            <w:pPr>
              <w:rPr>
                <w:rFonts w:ascii="Arial" w:hAnsi="Arial" w:cs="Arial"/>
                <w:szCs w:val="21"/>
              </w:rPr>
            </w:pPr>
          </w:p>
        </w:tc>
      </w:tr>
    </w:tbl>
    <w:p w:rsidR="00D9317F" w:rsidRDefault="00D9317F" w:rsidP="00D9317F">
      <w:pPr>
        <w:spacing w:after="0"/>
      </w:pPr>
    </w:p>
    <w:p w:rsidR="008F7A81" w:rsidRDefault="008F7A81" w:rsidP="008F7A81">
      <w:pPr>
        <w:spacing w:after="0"/>
      </w:pP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课程目标：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了解业务连续性基础知识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了解应急及恢复计划的基本内容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了解演练的基本方法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参训对象：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公司管理层人员，</w:t>
      </w:r>
      <w:r>
        <w:rPr>
          <w:rFonts w:hint="eastAsia"/>
        </w:rPr>
        <w:t>EHS</w:t>
      </w:r>
      <w:r>
        <w:rPr>
          <w:rFonts w:hint="eastAsia"/>
        </w:rPr>
        <w:t>，行政，质量、采购、生产、基础设施维护等相关管理人员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授课形式：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知识讲解、案例分析讨论、角色演练、小组讨论、互动交流、游戏感悟、头脑风暴、强调学员参与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课程大纲：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一、业务连续性管理概要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相关法律法规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与风险有关的概念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与应急管理有关的概念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与业务连续性有关的概念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二、风险事件及等级划分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风险事件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突发事件分级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业务影响事件等级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应急处置的基本原则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三、业务影响分析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关键业务及活动依赖资源识别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  <w:t>RTO/RPO</w:t>
      </w:r>
      <w:r>
        <w:rPr>
          <w:rFonts w:hint="eastAsia"/>
        </w:rPr>
        <w:t>分析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四、应急预案编制</w:t>
      </w:r>
    </w:p>
    <w:p w:rsidR="004B5A54" w:rsidRDefault="004B5A54" w:rsidP="004B5A54">
      <w:pPr>
        <w:spacing w:after="0"/>
      </w:pP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编制应急预案的主要依据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编制应急预案工作准备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lastRenderedPageBreak/>
        <w:t>3.</w:t>
      </w:r>
      <w:r>
        <w:rPr>
          <w:rFonts w:hint="eastAsia"/>
        </w:rPr>
        <w:tab/>
      </w:r>
      <w:r>
        <w:rPr>
          <w:rFonts w:hint="eastAsia"/>
        </w:rPr>
        <w:t>应急预案的内容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五、业务恢复计划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业务连续性策略分析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业务恢复计划内容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六、演练基础知识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演练的目的与要求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演练的任务与目标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演练的类型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演练的参与人员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演练的基本过程及任务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七、桌面演练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概述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演练准备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演练设计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演练实施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演练评估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八、功能性演练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概述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演练准备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演练设计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演练实施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演练评估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九、全面演练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概述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演练准备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演练设计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演练实施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ab/>
      </w:r>
      <w:r>
        <w:rPr>
          <w:rFonts w:hint="eastAsia"/>
        </w:rPr>
        <w:t>演练评估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十、信息发布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突发事件媒体应对的准备（新闻稿）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突发事件媒体应对的</w:t>
      </w:r>
      <w:r>
        <w:rPr>
          <w:rFonts w:hint="eastAsia"/>
        </w:rPr>
        <w:t>10</w:t>
      </w:r>
      <w:r>
        <w:rPr>
          <w:rFonts w:hint="eastAsia"/>
        </w:rPr>
        <w:t>个黄金法则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突发事件媒体应对的“</w:t>
      </w:r>
      <w:r>
        <w:rPr>
          <w:rFonts w:hint="eastAsia"/>
        </w:rPr>
        <w:t>5</w:t>
      </w:r>
      <w:r>
        <w:rPr>
          <w:rFonts w:hint="eastAsia"/>
        </w:rPr>
        <w:t>说”技巧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ab/>
      </w:r>
      <w:r>
        <w:rPr>
          <w:rFonts w:hint="eastAsia"/>
        </w:rPr>
        <w:t>“三</w:t>
      </w:r>
      <w:r>
        <w:rPr>
          <w:rFonts w:hint="eastAsia"/>
        </w:rPr>
        <w:t>T</w:t>
      </w:r>
      <w:r>
        <w:rPr>
          <w:rFonts w:hint="eastAsia"/>
        </w:rPr>
        <w:t>”策略</w:t>
      </w:r>
    </w:p>
    <w:p w:rsidR="004B5A54" w:rsidRDefault="004B5A54" w:rsidP="004B5A54">
      <w:pPr>
        <w:spacing w:after="0"/>
        <w:rPr>
          <w:rFonts w:hint="eastAsia"/>
        </w:rPr>
      </w:pP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讲师简介：董玉祥老师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武汉科技大学工学学士</w:t>
      </w:r>
      <w:r>
        <w:rPr>
          <w:rFonts w:hint="eastAsia"/>
        </w:rPr>
        <w:t xml:space="preserve"> / </w:t>
      </w:r>
      <w:r>
        <w:rPr>
          <w:rFonts w:hint="eastAsia"/>
        </w:rPr>
        <w:t>复旦大学</w:t>
      </w:r>
      <w:r>
        <w:rPr>
          <w:rFonts w:hint="eastAsia"/>
        </w:rPr>
        <w:t>MBA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CCAA</w:t>
      </w:r>
      <w:r>
        <w:rPr>
          <w:rFonts w:hint="eastAsia"/>
        </w:rPr>
        <w:t>注册审核员</w:t>
      </w:r>
      <w:r>
        <w:rPr>
          <w:rFonts w:hint="eastAsia"/>
        </w:rPr>
        <w:t xml:space="preserve"> / BCI</w:t>
      </w:r>
      <w:r>
        <w:rPr>
          <w:rFonts w:hint="eastAsia"/>
        </w:rPr>
        <w:t>认可培训的</w:t>
      </w:r>
      <w:r>
        <w:rPr>
          <w:rFonts w:hint="eastAsia"/>
        </w:rPr>
        <w:t>BS 25999</w:t>
      </w:r>
      <w:r>
        <w:rPr>
          <w:rFonts w:hint="eastAsia"/>
        </w:rPr>
        <w:t>咨询师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lastRenderedPageBreak/>
        <w:t>英文阅读理解熟练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主要经历：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1.1992</w:t>
      </w:r>
      <w:r>
        <w:rPr>
          <w:rFonts w:hint="eastAsia"/>
        </w:rPr>
        <w:t>年至</w:t>
      </w:r>
      <w:r>
        <w:rPr>
          <w:rFonts w:hint="eastAsia"/>
        </w:rPr>
        <w:t>1996</w:t>
      </w:r>
      <w:r>
        <w:rPr>
          <w:rFonts w:hint="eastAsia"/>
        </w:rPr>
        <w:t>年，任职于宝钢集团一钢公司技术处工程师；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2.1996</w:t>
      </w:r>
      <w:r>
        <w:rPr>
          <w:rFonts w:hint="eastAsia"/>
        </w:rPr>
        <w:t>年至</w:t>
      </w:r>
      <w:r>
        <w:rPr>
          <w:rFonts w:hint="eastAsia"/>
        </w:rPr>
        <w:t>2001</w:t>
      </w:r>
      <w:r>
        <w:rPr>
          <w:rFonts w:hint="eastAsia"/>
        </w:rPr>
        <w:t>年，先后任职于宝钢集团一钢公司技术处</w:t>
      </w:r>
      <w:r>
        <w:rPr>
          <w:rFonts w:hint="eastAsia"/>
        </w:rPr>
        <w:t>/</w:t>
      </w:r>
      <w:r>
        <w:rPr>
          <w:rFonts w:hint="eastAsia"/>
        </w:rPr>
        <w:t>质量部主管、管理体系负责人；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3.2002</w:t>
      </w:r>
      <w:r>
        <w:rPr>
          <w:rFonts w:hint="eastAsia"/>
        </w:rPr>
        <w:t>年年初至今任上海某企业管理咨询有限公司高级咨询师、项目经理。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培训经历：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1.1997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月，质量管理诊断和评价技术培训（上海）；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2.1999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月，质量管理工具及应用（上海）；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3.2001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月，</w:t>
      </w:r>
      <w:r>
        <w:rPr>
          <w:rFonts w:hint="eastAsia"/>
        </w:rPr>
        <w:t>CNAT ISO 9000</w:t>
      </w:r>
      <w:r>
        <w:rPr>
          <w:rFonts w:hint="eastAsia"/>
        </w:rPr>
        <w:t>注册审核员培训（上海）；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4.2001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月，</w:t>
      </w:r>
      <w:r>
        <w:rPr>
          <w:rFonts w:hint="eastAsia"/>
        </w:rPr>
        <w:t xml:space="preserve"> ISO 14000</w:t>
      </w:r>
      <w:r>
        <w:rPr>
          <w:rFonts w:hint="eastAsia"/>
        </w:rPr>
        <w:t>审核员资格培训（上海）；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5.2004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月，</w:t>
      </w:r>
      <w:r>
        <w:rPr>
          <w:rFonts w:hint="eastAsia"/>
        </w:rPr>
        <w:t xml:space="preserve">CNAT GB/T 28001 </w:t>
      </w:r>
      <w:r>
        <w:rPr>
          <w:rFonts w:hint="eastAsia"/>
        </w:rPr>
        <w:t>注册审核员培训（上海）；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6.2005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月，法国</w:t>
      </w:r>
      <w:r>
        <w:rPr>
          <w:rFonts w:hint="eastAsia"/>
        </w:rPr>
        <w:t>BV AS 9100</w:t>
      </w:r>
      <w:r>
        <w:rPr>
          <w:rFonts w:hint="eastAsia"/>
        </w:rPr>
        <w:t>内部审核员培训；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7.2007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月，法国</w:t>
      </w:r>
      <w:r>
        <w:rPr>
          <w:rFonts w:hint="eastAsia"/>
        </w:rPr>
        <w:t>BVQI IRIS</w:t>
      </w:r>
      <w:r>
        <w:rPr>
          <w:rFonts w:hint="eastAsia"/>
        </w:rPr>
        <w:t>标准及实施培训；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8.2007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月，</w:t>
      </w:r>
      <w:r>
        <w:rPr>
          <w:rFonts w:hint="eastAsia"/>
        </w:rPr>
        <w:t>DNV ISO 27001</w:t>
      </w:r>
      <w:r>
        <w:rPr>
          <w:rFonts w:hint="eastAsia"/>
        </w:rPr>
        <w:t>培训；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9.2008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月，</w:t>
      </w:r>
      <w:r>
        <w:rPr>
          <w:rFonts w:hint="eastAsia"/>
        </w:rPr>
        <w:t>DNV ISO 20000</w:t>
      </w:r>
      <w:r>
        <w:rPr>
          <w:rFonts w:hint="eastAsia"/>
        </w:rPr>
        <w:t>培训；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10.2009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月，</w:t>
      </w:r>
      <w:r>
        <w:rPr>
          <w:rFonts w:hint="eastAsia"/>
        </w:rPr>
        <w:t>CCAA</w:t>
      </w:r>
      <w:r>
        <w:rPr>
          <w:rFonts w:hint="eastAsia"/>
        </w:rPr>
        <w:t>注册咨询师培训并顺利通过考试；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11.2010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月，</w:t>
      </w:r>
      <w:r>
        <w:rPr>
          <w:rFonts w:hint="eastAsia"/>
        </w:rPr>
        <w:t>DNV BCM</w:t>
      </w:r>
      <w:r>
        <w:rPr>
          <w:rFonts w:hint="eastAsia"/>
        </w:rPr>
        <w:t>（业务连续性管理）实施培训；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12.2017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月，</w:t>
      </w:r>
      <w:r>
        <w:rPr>
          <w:rFonts w:hint="eastAsia"/>
        </w:rPr>
        <w:t>CCAA</w:t>
      </w:r>
      <w:r>
        <w:rPr>
          <w:rFonts w:hint="eastAsia"/>
        </w:rPr>
        <w:t>质量管理体系</w:t>
      </w:r>
      <w:r>
        <w:rPr>
          <w:rFonts w:hint="eastAsia"/>
        </w:rPr>
        <w:t>/</w:t>
      </w:r>
      <w:r>
        <w:rPr>
          <w:rFonts w:hint="eastAsia"/>
        </w:rPr>
        <w:t>环境管理体系注册审核员考试合格。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辅导部分企业介绍：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2002</w:t>
      </w:r>
      <w:r>
        <w:rPr>
          <w:rFonts w:hint="eastAsia"/>
        </w:rPr>
        <w:t>年至今，共成功辅导百多家企业通过</w:t>
      </w:r>
      <w:r>
        <w:rPr>
          <w:rFonts w:hint="eastAsia"/>
        </w:rPr>
        <w:t>ISO 9001/ISO 14001/OHSAS 18001/ISO 45001/AS 9100/ISO 27001/ISO 20000/ ISO 22301/ ISO 50001/ISO 55001</w:t>
      </w:r>
      <w:r>
        <w:rPr>
          <w:rFonts w:hint="eastAsia"/>
        </w:rPr>
        <w:t>的第三方认证，咨询部分企业名录如下：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西马克技术（苏州）有限公司</w:t>
      </w:r>
      <w:r>
        <w:rPr>
          <w:rFonts w:hint="eastAsia"/>
        </w:rPr>
        <w:t xml:space="preserve">                                       ISO 9001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杰斯曼（洛阳）无纺布有限公司</w:t>
      </w:r>
      <w:r>
        <w:rPr>
          <w:rFonts w:hint="eastAsia"/>
        </w:rPr>
        <w:t xml:space="preserve">                                     ISO 9001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森佩富莱（上海）特种橡胶制品有限公司</w:t>
      </w:r>
      <w:r>
        <w:rPr>
          <w:rFonts w:hint="eastAsia"/>
        </w:rPr>
        <w:t xml:space="preserve">                             ISO 9001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杰斯曼（上海）无纺布有限公司</w:t>
      </w:r>
      <w:r>
        <w:rPr>
          <w:rFonts w:hint="eastAsia"/>
        </w:rPr>
        <w:t xml:space="preserve">                                     ISO 9001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上海美科新能源股份有限公司</w:t>
      </w:r>
      <w:r>
        <w:rPr>
          <w:rFonts w:hint="eastAsia"/>
        </w:rPr>
        <w:t xml:space="preserve">                                       ISO 9001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易孚迪感应设备（上海）有限公司</w:t>
      </w:r>
      <w:r>
        <w:rPr>
          <w:rFonts w:hint="eastAsia"/>
        </w:rPr>
        <w:t xml:space="preserve">                                   ISO 9001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泽尼特泵业（苏州）有限公司</w:t>
      </w:r>
      <w:r>
        <w:rPr>
          <w:rFonts w:hint="eastAsia"/>
        </w:rPr>
        <w:t xml:space="preserve">                                       ISO 9001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路斯特传动系统（上海）有限公司</w:t>
      </w:r>
      <w:r>
        <w:rPr>
          <w:rFonts w:hint="eastAsia"/>
        </w:rPr>
        <w:t xml:space="preserve">                                   ISO 9001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沃迈（上海）机电有限公司</w:t>
      </w:r>
      <w:r>
        <w:rPr>
          <w:rFonts w:hint="eastAsia"/>
        </w:rPr>
        <w:t xml:space="preserve">                                         ISO 9001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上海恒锐智能工程有限公司</w:t>
      </w:r>
      <w:r>
        <w:rPr>
          <w:rFonts w:hint="eastAsia"/>
        </w:rPr>
        <w:t xml:space="preserve">                                         ISO 9001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上海紫澜门实业发展有限公司</w:t>
      </w:r>
      <w:r>
        <w:rPr>
          <w:rFonts w:hint="eastAsia"/>
        </w:rPr>
        <w:t xml:space="preserve">                                       ISO 9001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上海慧谷多高信息技术有限公司</w:t>
      </w:r>
      <w:r>
        <w:rPr>
          <w:rFonts w:hint="eastAsia"/>
        </w:rPr>
        <w:t xml:space="preserve">                                     ISO 9001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达飞物流（中国）有限公司</w:t>
      </w:r>
      <w:r>
        <w:rPr>
          <w:rFonts w:hint="eastAsia"/>
        </w:rPr>
        <w:t xml:space="preserve">                                         ISO 9001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华轮威尔森国际货运代理（上海）有限公司</w:t>
      </w:r>
      <w:r>
        <w:rPr>
          <w:rFonts w:hint="eastAsia"/>
        </w:rPr>
        <w:t xml:space="preserve">                           ISO 9001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上海安吉星信息服务有限公司</w:t>
      </w:r>
      <w:r>
        <w:rPr>
          <w:rFonts w:hint="eastAsia"/>
        </w:rPr>
        <w:t xml:space="preserve">                                       ISO 9001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上海第十人民医院后勤保障部</w:t>
      </w:r>
      <w:r>
        <w:rPr>
          <w:rFonts w:hint="eastAsia"/>
        </w:rPr>
        <w:t xml:space="preserve">                                       ISO 9001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lastRenderedPageBreak/>
        <w:t>上海维尔工程咨询有限公司</w:t>
      </w:r>
      <w:r>
        <w:rPr>
          <w:rFonts w:hint="eastAsia"/>
        </w:rPr>
        <w:t xml:space="preserve">                                         ISO 9001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上海漕河泾开发区创新创业园发展有限公司</w:t>
      </w:r>
      <w:r>
        <w:rPr>
          <w:rFonts w:hint="eastAsia"/>
        </w:rPr>
        <w:t xml:space="preserve">                           ISO 9001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奥亿恩益能源环保咨询（上海）有限公司</w:t>
      </w:r>
      <w:r>
        <w:rPr>
          <w:rFonts w:hint="eastAsia"/>
        </w:rPr>
        <w:t xml:space="preserve">                             ISO 9001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麟科贸易（上海）有限公司</w:t>
      </w:r>
      <w:r>
        <w:rPr>
          <w:rFonts w:hint="eastAsia"/>
        </w:rPr>
        <w:t xml:space="preserve">                                         ISO 9001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上海亿力电器有限公司</w:t>
      </w:r>
      <w:r>
        <w:rPr>
          <w:rFonts w:hint="eastAsia"/>
        </w:rPr>
        <w:t xml:space="preserve">                             ISO 9001/Process Rebuilding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上海科勒电子科技有限公司</w:t>
      </w:r>
      <w:r>
        <w:rPr>
          <w:rFonts w:hint="eastAsia"/>
        </w:rPr>
        <w:t xml:space="preserve">      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先达国际货运（上海）有限公司</w:t>
      </w:r>
      <w:r>
        <w:rPr>
          <w:rFonts w:hint="eastAsia"/>
        </w:rPr>
        <w:t xml:space="preserve">  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杭州金色能源科技有限公司</w:t>
      </w:r>
      <w:r>
        <w:rPr>
          <w:rFonts w:hint="eastAsia"/>
        </w:rPr>
        <w:t xml:space="preserve">      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迪堡金融设备有限公司</w:t>
      </w:r>
      <w:r>
        <w:rPr>
          <w:rFonts w:hint="eastAsia"/>
        </w:rPr>
        <w:t xml:space="preserve">          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伊顿卡车客车零部件（上海）有限公司</w:t>
      </w:r>
      <w:r>
        <w:rPr>
          <w:rFonts w:hint="eastAsia"/>
        </w:rPr>
        <w:t xml:space="preserve">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上海松下电工有限公司</w:t>
      </w:r>
      <w:r>
        <w:rPr>
          <w:rFonts w:hint="eastAsia"/>
        </w:rPr>
        <w:t xml:space="preserve">          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腾龙光学（上海）有限公司</w:t>
      </w:r>
      <w:r>
        <w:rPr>
          <w:rFonts w:hint="eastAsia"/>
        </w:rPr>
        <w:t xml:space="preserve">      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爱发科真空技术（上海）有限公司</w:t>
      </w:r>
      <w:r>
        <w:rPr>
          <w:rFonts w:hint="eastAsia"/>
        </w:rPr>
        <w:t xml:space="preserve">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赛的克恒丰精密包装（上海）有限公司</w:t>
      </w:r>
      <w:r>
        <w:rPr>
          <w:rFonts w:hint="eastAsia"/>
        </w:rPr>
        <w:t xml:space="preserve">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上海老港申菱电子电缆有限公司</w:t>
      </w:r>
      <w:r>
        <w:rPr>
          <w:rFonts w:hint="eastAsia"/>
        </w:rPr>
        <w:t xml:space="preserve">  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上海小里机材有限公司</w:t>
      </w:r>
      <w:r>
        <w:rPr>
          <w:rFonts w:hint="eastAsia"/>
        </w:rPr>
        <w:t xml:space="preserve">          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丝路咖精机（上海）有限公司</w:t>
      </w:r>
      <w:r>
        <w:rPr>
          <w:rFonts w:hint="eastAsia"/>
        </w:rPr>
        <w:t xml:space="preserve">    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上海河东照明电机有限公司</w:t>
      </w:r>
      <w:r>
        <w:rPr>
          <w:rFonts w:hint="eastAsia"/>
        </w:rPr>
        <w:t xml:space="preserve">      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苏州强力五金有限公司</w:t>
      </w:r>
      <w:r>
        <w:rPr>
          <w:rFonts w:hint="eastAsia"/>
        </w:rPr>
        <w:t xml:space="preserve">          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苏州高轮电子科技有限公司</w:t>
      </w:r>
      <w:r>
        <w:rPr>
          <w:rFonts w:hint="eastAsia"/>
        </w:rPr>
        <w:t xml:space="preserve">      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椿中岛机械（太仓）有限公司</w:t>
      </w:r>
      <w:r>
        <w:rPr>
          <w:rFonts w:hint="eastAsia"/>
        </w:rPr>
        <w:t xml:space="preserve">    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上海浦东临空农业开发有限公司</w:t>
      </w:r>
      <w:r>
        <w:rPr>
          <w:rFonts w:hint="eastAsia"/>
        </w:rPr>
        <w:t xml:space="preserve">  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上海浦东新区曹路农业投资管理有限公司</w:t>
      </w:r>
      <w:r>
        <w:rPr>
          <w:rFonts w:hint="eastAsia"/>
        </w:rPr>
        <w:t xml:space="preserve">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上海文正笔业有限公司</w:t>
      </w:r>
      <w:r>
        <w:rPr>
          <w:rFonts w:hint="eastAsia"/>
        </w:rPr>
        <w:t xml:space="preserve">          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苏州辉创电子有限公司</w:t>
      </w:r>
      <w:r>
        <w:rPr>
          <w:rFonts w:hint="eastAsia"/>
        </w:rPr>
        <w:t xml:space="preserve">          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上海汇得树脂有限公司</w:t>
      </w:r>
      <w:r>
        <w:rPr>
          <w:rFonts w:hint="eastAsia"/>
        </w:rPr>
        <w:t xml:space="preserve">          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上海中央化学有限公司</w:t>
      </w:r>
      <w:r>
        <w:rPr>
          <w:rFonts w:hint="eastAsia"/>
        </w:rPr>
        <w:t xml:space="preserve">          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上海井上新艺塑料有限公司</w:t>
      </w:r>
      <w:r>
        <w:rPr>
          <w:rFonts w:hint="eastAsia"/>
        </w:rPr>
        <w:t xml:space="preserve">      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上海润馨化学胶粘剂有限公司</w:t>
      </w:r>
      <w:r>
        <w:rPr>
          <w:rFonts w:hint="eastAsia"/>
        </w:rPr>
        <w:t xml:space="preserve">    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上海牡丹油墨有限公司</w:t>
      </w:r>
      <w:r>
        <w:rPr>
          <w:rFonts w:hint="eastAsia"/>
        </w:rPr>
        <w:t xml:space="preserve">          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星光印刷（苏州）有限公司</w:t>
      </w:r>
      <w:r>
        <w:rPr>
          <w:rFonts w:hint="eastAsia"/>
        </w:rPr>
        <w:t xml:space="preserve">                                ISO 9001/ISO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普莱克斯（上海）有限公司</w:t>
      </w:r>
      <w:r>
        <w:rPr>
          <w:rFonts w:hint="eastAsia"/>
        </w:rPr>
        <w:t xml:space="preserve">                             ISO 9001/OHSAS 18001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上海石油天然气交易中心有限公司</w:t>
      </w:r>
      <w:r>
        <w:rPr>
          <w:rFonts w:hint="eastAsia"/>
        </w:rPr>
        <w:t xml:space="preserve">             ISO 9001/ISO 14001/OHSAS 18001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上海青旅国际货运有限公司</w:t>
      </w:r>
      <w:r>
        <w:rPr>
          <w:rFonts w:hint="eastAsia"/>
        </w:rPr>
        <w:t xml:space="preserve">                   ISO 9001/ISO 14001/OHSAS 18001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上海贝业新兄弟物流有限公司</w:t>
      </w:r>
      <w:r>
        <w:rPr>
          <w:rFonts w:hint="eastAsia"/>
        </w:rPr>
        <w:t xml:space="preserve">                 ISO 9001/ISO 14001/OHSAS 18001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上海上电电力运营有限公司</w:t>
      </w:r>
      <w:r>
        <w:rPr>
          <w:rFonts w:hint="eastAsia"/>
        </w:rPr>
        <w:t xml:space="preserve">                   ISO 9001/ISO 14001/OHSAS 18001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上海吴泾发电有限责任公司</w:t>
      </w:r>
      <w:r>
        <w:rPr>
          <w:rFonts w:hint="eastAsia"/>
        </w:rPr>
        <w:t xml:space="preserve">                   ISO 9001/ISO 14001/OHSAS 18001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lastRenderedPageBreak/>
        <w:t>上海艾克船舶设备有限公司</w:t>
      </w:r>
      <w:r>
        <w:rPr>
          <w:rFonts w:hint="eastAsia"/>
        </w:rPr>
        <w:t xml:space="preserve">                   ISO 9001/ISO 14001/OHSAS 18001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确信爱法（上海）有限公司</w:t>
      </w:r>
      <w:r>
        <w:rPr>
          <w:rFonts w:hint="eastAsia"/>
        </w:rPr>
        <w:t xml:space="preserve">                   ISO 9001/ISO 14001/OHSAS 18001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上海圣恺乐电子有限公司</w:t>
      </w:r>
      <w:r>
        <w:rPr>
          <w:rFonts w:hint="eastAsia"/>
        </w:rPr>
        <w:t xml:space="preserve">                     ISO 9001/ISO 14001/OHSAS 18001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上海朗脉洁净技术（股份）有限公司</w:t>
      </w:r>
      <w:r>
        <w:rPr>
          <w:rFonts w:hint="eastAsia"/>
        </w:rPr>
        <w:t xml:space="preserve">           ISO 9001/ISO 14001/OHSAS 18001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康明斯发动机（上海）贸易服务有限公司</w:t>
      </w:r>
      <w:r>
        <w:rPr>
          <w:rFonts w:hint="eastAsia"/>
        </w:rPr>
        <w:t xml:space="preserve">               ISO 14001/OHSAS 18001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上海索菲玛工业过滤器有限公司</w:t>
      </w:r>
      <w:r>
        <w:rPr>
          <w:rFonts w:hint="eastAsia"/>
        </w:rPr>
        <w:t xml:space="preserve">                       ISO 14001/OHSAS 18001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施耐德电气上海物流中心</w:t>
      </w:r>
      <w:r>
        <w:rPr>
          <w:rFonts w:hint="eastAsia"/>
        </w:rPr>
        <w:t xml:space="preserve">                                         ISO 50001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施耐德电气（中国）投资有限公司</w:t>
      </w:r>
      <w:r>
        <w:rPr>
          <w:rFonts w:hint="eastAsia"/>
        </w:rPr>
        <w:t xml:space="preserve">                                 ISO 50001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库柏电子科技（上海）有限公司</w:t>
      </w:r>
      <w:r>
        <w:rPr>
          <w:rFonts w:hint="eastAsia"/>
        </w:rPr>
        <w:t xml:space="preserve">                                   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京瓷办公信息系统（中国）有限公司</w:t>
      </w:r>
      <w:r>
        <w:rPr>
          <w:rFonts w:hint="eastAsia"/>
        </w:rPr>
        <w:t xml:space="preserve">                               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华尔卡密封件制品（上海）有限公司</w:t>
      </w:r>
      <w:r>
        <w:rPr>
          <w:rFonts w:hint="eastAsia"/>
        </w:rPr>
        <w:t xml:space="preserve">                               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上海弗列加滤清器有限公司</w:t>
      </w:r>
      <w:r>
        <w:rPr>
          <w:rFonts w:hint="eastAsia"/>
        </w:rPr>
        <w:t xml:space="preserve">                                       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美嘉帕拉斯特汽车零部件（上海）有限公司</w:t>
      </w:r>
      <w:r>
        <w:rPr>
          <w:rFonts w:hint="eastAsia"/>
        </w:rPr>
        <w:t xml:space="preserve">                         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浙江亚特电器有限公司</w:t>
      </w:r>
      <w:r>
        <w:rPr>
          <w:rFonts w:hint="eastAsia"/>
        </w:rPr>
        <w:t xml:space="preserve">                                           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上海合璧电子有限公司</w:t>
      </w:r>
      <w:r>
        <w:rPr>
          <w:rFonts w:hint="eastAsia"/>
        </w:rPr>
        <w:t xml:space="preserve">                                           ISO 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上海索广映像有限公司</w:t>
      </w:r>
      <w:r>
        <w:rPr>
          <w:rFonts w:hint="eastAsia"/>
        </w:rPr>
        <w:t xml:space="preserve">                                        OHSAS 18001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上海联晟汽车配套服务有限公司</w:t>
      </w:r>
      <w:r>
        <w:rPr>
          <w:rFonts w:hint="eastAsia"/>
        </w:rPr>
        <w:t xml:space="preserve">                                OHSAS 18001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常州中钢精密锻材有限公司</w:t>
      </w:r>
      <w:r>
        <w:rPr>
          <w:rFonts w:hint="eastAsia"/>
        </w:rPr>
        <w:t xml:space="preserve">                                      AS9100D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无锡贝斯特精机股份有限公司</w:t>
      </w:r>
      <w:r>
        <w:rPr>
          <w:rFonts w:hint="eastAsia"/>
        </w:rPr>
        <w:t xml:space="preserve">                                    AS9100D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无锡航亚科技（股份）有限公司</w:t>
      </w:r>
      <w:r>
        <w:rPr>
          <w:rFonts w:hint="eastAsia"/>
        </w:rPr>
        <w:t xml:space="preserve">                                  AS9100D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南京茂莱光学科技股份有限公司</w:t>
      </w:r>
      <w:r>
        <w:rPr>
          <w:rFonts w:hint="eastAsia"/>
        </w:rPr>
        <w:t xml:space="preserve">                                  AS9100D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无锡蠡湖增压技术股份有限公司</w:t>
      </w:r>
      <w:r>
        <w:rPr>
          <w:rFonts w:hint="eastAsia"/>
        </w:rPr>
        <w:t xml:space="preserve">                                  AS9100D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江阴信邦电子有限公司</w:t>
      </w:r>
      <w:r>
        <w:rPr>
          <w:rFonts w:hint="eastAsia"/>
        </w:rPr>
        <w:t xml:space="preserve">                                          AS9100C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江苏摩根陶瓷型芯技术有限公司</w:t>
      </w:r>
      <w:r>
        <w:rPr>
          <w:rFonts w:hint="eastAsia"/>
        </w:rPr>
        <w:t xml:space="preserve">                         AS9100D/ISO14001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庆达西（宁波）钢构制造有限公司</w:t>
      </w:r>
      <w:r>
        <w:rPr>
          <w:rFonts w:hint="eastAsia"/>
        </w:rPr>
        <w:t xml:space="preserve">                               AS9100D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浙江百合航太复合材料有限公司</w:t>
      </w:r>
      <w:r>
        <w:rPr>
          <w:rFonts w:hint="eastAsia"/>
        </w:rPr>
        <w:t xml:space="preserve">                                 AS9100D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江苏新誉航空精密机械制造有限公司</w:t>
      </w:r>
      <w:r>
        <w:rPr>
          <w:rFonts w:hint="eastAsia"/>
        </w:rPr>
        <w:t xml:space="preserve">                             AS9100D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江苏亚太轻合金科技股份有限公司</w:t>
      </w:r>
      <w:r>
        <w:rPr>
          <w:rFonts w:hint="eastAsia"/>
        </w:rPr>
        <w:t xml:space="preserve">                     IATF16949/ AS9100D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强胜精密机械（苏州）有限公司</w:t>
      </w:r>
      <w:r>
        <w:rPr>
          <w:rFonts w:hint="eastAsia"/>
        </w:rPr>
        <w:t xml:space="preserve">                                 AS9100D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耐克森（苏州）线缆系统有限公司</w:t>
      </w:r>
      <w:r>
        <w:rPr>
          <w:rFonts w:hint="eastAsia"/>
        </w:rPr>
        <w:t xml:space="preserve">                               AS 9100C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上海宝钢工业技术服务有限公司</w:t>
      </w:r>
      <w:r>
        <w:rPr>
          <w:rFonts w:hint="eastAsia"/>
        </w:rPr>
        <w:t xml:space="preserve">                                 AS9100D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上海宝钢航空材料有限公司</w:t>
      </w:r>
      <w:r>
        <w:rPr>
          <w:rFonts w:hint="eastAsia"/>
        </w:rPr>
        <w:t xml:space="preserve">                                      AS9100C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无锡透平叶片有限公司</w:t>
      </w:r>
      <w:r>
        <w:rPr>
          <w:rFonts w:hint="eastAsia"/>
        </w:rPr>
        <w:t xml:space="preserve">                                          AS9100D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上海菲尼克斯通讯技术有限公司</w:t>
      </w:r>
      <w:r>
        <w:rPr>
          <w:rFonts w:hint="eastAsia"/>
        </w:rPr>
        <w:t xml:space="preserve">                                  AS9100C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爱伦德精密机件（苏州）有限公司</w:t>
      </w:r>
      <w:r>
        <w:rPr>
          <w:rFonts w:hint="eastAsia"/>
        </w:rPr>
        <w:t xml:space="preserve">                                AS9100C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浙江锠泰机械工业有限公司</w:t>
      </w:r>
      <w:r>
        <w:rPr>
          <w:rFonts w:hint="eastAsia"/>
        </w:rPr>
        <w:t xml:space="preserve">                                      AS9100C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祥腾机械工业（上海）有限公司</w:t>
      </w:r>
      <w:r>
        <w:rPr>
          <w:rFonts w:hint="eastAsia"/>
        </w:rPr>
        <w:t xml:space="preserve">                            AS9100/ISO9001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lastRenderedPageBreak/>
        <w:t>镔翎机械（上海）有限公司</w:t>
      </w:r>
      <w:r>
        <w:rPr>
          <w:rFonts w:hint="eastAsia"/>
        </w:rPr>
        <w:t xml:space="preserve">                       AS9100/ISO9001/ISO14001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上海航铝铝业有限公司</w:t>
      </w:r>
      <w:r>
        <w:rPr>
          <w:rFonts w:hint="eastAsia"/>
        </w:rPr>
        <w:t xml:space="preserve">                                          AS9120A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宾科精密部件（中国）有限公司</w:t>
      </w:r>
      <w:r>
        <w:rPr>
          <w:rFonts w:hint="eastAsia"/>
        </w:rPr>
        <w:t xml:space="preserve">                                   AS9100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苏州美德航空材料有限公司</w:t>
      </w:r>
      <w:r>
        <w:rPr>
          <w:rFonts w:hint="eastAsia"/>
        </w:rPr>
        <w:t xml:space="preserve">                                       AS9120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上海材料研究所</w:t>
      </w:r>
      <w:r>
        <w:rPr>
          <w:rFonts w:hint="eastAsia"/>
        </w:rPr>
        <w:t xml:space="preserve">                                        AS 9100/ISO 13485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上海涂料研究所</w:t>
      </w:r>
      <w:r>
        <w:rPr>
          <w:rFonts w:hint="eastAsia"/>
        </w:rPr>
        <w:t xml:space="preserve">                                                AS9100C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江苏三明航空电器有限公司</w:t>
      </w:r>
      <w:r>
        <w:rPr>
          <w:rFonts w:hint="eastAsia"/>
        </w:rPr>
        <w:t xml:space="preserve">                                      AS9100C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中航国际物流有限公司</w:t>
      </w:r>
      <w:r>
        <w:rPr>
          <w:rFonts w:hint="eastAsia"/>
        </w:rPr>
        <w:t xml:space="preserve">                                          AS9120A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浙江五环钛业股份有限公司</w:t>
      </w:r>
      <w:r>
        <w:rPr>
          <w:rFonts w:hint="eastAsia"/>
        </w:rPr>
        <w:t xml:space="preserve">                                      AS9100C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常熟长城轴承有限公司</w:t>
      </w:r>
      <w:r>
        <w:rPr>
          <w:rFonts w:hint="eastAsia"/>
        </w:rPr>
        <w:t xml:space="preserve">                                          AS9100C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江苏铁锚玻璃股份有限公司</w:t>
      </w:r>
      <w:r>
        <w:rPr>
          <w:rFonts w:hint="eastAsia"/>
        </w:rPr>
        <w:t xml:space="preserve">                                      AS9100D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象山优具模具有限公司</w:t>
      </w:r>
      <w:r>
        <w:rPr>
          <w:rFonts w:hint="eastAsia"/>
        </w:rPr>
        <w:t xml:space="preserve">                                          AS9100C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强龙科技（苏州）有限公司</w:t>
      </w:r>
      <w:r>
        <w:rPr>
          <w:rFonts w:hint="eastAsia"/>
        </w:rPr>
        <w:t xml:space="preserve">                                      AS9100D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浙江雅迪世纪汽车内饰件有限公司</w:t>
      </w:r>
      <w:r>
        <w:rPr>
          <w:rFonts w:hint="eastAsia"/>
        </w:rPr>
        <w:t xml:space="preserve">                                AS9100C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松下电器（中国）有限公司信息系统公司</w:t>
      </w:r>
      <w:r>
        <w:rPr>
          <w:rFonts w:hint="eastAsia"/>
        </w:rPr>
        <w:t xml:space="preserve">                      ISO/IEC27001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杭州松下马达有限公司</w:t>
      </w:r>
      <w:r>
        <w:rPr>
          <w:rFonts w:hint="eastAsia"/>
        </w:rPr>
        <w:t xml:space="preserve">                                      ISO/IEC27001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AMD</w:t>
      </w:r>
      <w:r>
        <w:rPr>
          <w:rFonts w:hint="eastAsia"/>
        </w:rPr>
        <w:t>（苏州）有限公司</w:t>
      </w:r>
      <w:r>
        <w:rPr>
          <w:rFonts w:hint="eastAsia"/>
        </w:rPr>
        <w:t xml:space="preserve">                                     ISO/IEC27001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富士施乐爱科制造（苏州）有限公司</w:t>
      </w:r>
      <w:r>
        <w:rPr>
          <w:rFonts w:hint="eastAsia"/>
        </w:rPr>
        <w:t xml:space="preserve">                          ISO/IEC27001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江苏富士通通信技术有限公司</w:t>
      </w:r>
      <w:r>
        <w:rPr>
          <w:rFonts w:hint="eastAsia"/>
        </w:rPr>
        <w:t xml:space="preserve">                               ISO/IEC 27001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杭州中肽生化有限公司</w:t>
      </w:r>
      <w:r>
        <w:rPr>
          <w:rFonts w:hint="eastAsia"/>
        </w:rPr>
        <w:t xml:space="preserve">                                     ISO/IEC 27001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东方通信股份有限公司</w:t>
      </w:r>
      <w:r>
        <w:rPr>
          <w:rFonts w:hint="eastAsia"/>
        </w:rPr>
        <w:t xml:space="preserve">                                    ISO/IEC20000-1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杭州开天计算机网络科技有限公司</w:t>
      </w:r>
      <w:r>
        <w:rPr>
          <w:rFonts w:hint="eastAsia"/>
        </w:rPr>
        <w:t xml:space="preserve">                   ISO/IEC20000-1/ISO9001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上海大众联合发展有限公司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信息安全管理咨询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江苏长电科技股份有限公司</w:t>
      </w:r>
      <w:r>
        <w:rPr>
          <w:rFonts w:hint="eastAsia"/>
        </w:rPr>
        <w:t xml:space="preserve">                                 BCM/ISO27001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杭州中策橡胶有限公司</w:t>
      </w:r>
      <w:r>
        <w:rPr>
          <w:rFonts w:hint="eastAsia"/>
        </w:rPr>
        <w:t xml:space="preserve">                                          ISO27001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苏州工业园区清源华衍水务有限公司</w:t>
      </w:r>
      <w:r>
        <w:rPr>
          <w:rFonts w:hint="eastAsia"/>
        </w:rPr>
        <w:t xml:space="preserve">                         ISO/IEC 27001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南通通富微电子股份有限公司</w:t>
      </w:r>
      <w:r>
        <w:rPr>
          <w:rFonts w:hint="eastAsia"/>
        </w:rPr>
        <w:t xml:space="preserve">                               ISO/IEC 27001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伟翔环保科技发展（上海）有限公司</w:t>
      </w:r>
      <w:r>
        <w:rPr>
          <w:rFonts w:hint="eastAsia"/>
        </w:rPr>
        <w:t xml:space="preserve">                         ISO/IEC 27001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申万宏源证券有限公司电脑网络中心</w:t>
      </w:r>
      <w:r>
        <w:rPr>
          <w:rFonts w:hint="eastAsia"/>
        </w:rPr>
        <w:t xml:space="preserve">                              ISO27001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上海透云物联网有限科技公司</w:t>
      </w:r>
      <w:r>
        <w:rPr>
          <w:rFonts w:hint="eastAsia"/>
        </w:rPr>
        <w:t xml:space="preserve">                            ISO9001/ISO27001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励元科技（上海）有限公司</w:t>
      </w:r>
      <w:r>
        <w:rPr>
          <w:rFonts w:hint="eastAsia"/>
        </w:rPr>
        <w:t xml:space="preserve">                      ISO9001/ISO14001/ISO27001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富国基金管理有限公司</w:t>
      </w:r>
      <w:r>
        <w:rPr>
          <w:rFonts w:hint="eastAsia"/>
        </w:rPr>
        <w:t xml:space="preserve">                                             </w:t>
      </w:r>
      <w:r>
        <w:rPr>
          <w:rFonts w:hint="eastAsia"/>
        </w:rPr>
        <w:t>等保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上海中智关爱通企业管理有限公司</w:t>
      </w:r>
      <w:r>
        <w:rPr>
          <w:rFonts w:hint="eastAsia"/>
        </w:rPr>
        <w:t xml:space="preserve">                           ISO/IEC 27001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安徽省大富机电技术有限公司</w:t>
      </w:r>
      <w:r>
        <w:rPr>
          <w:rFonts w:hint="eastAsia"/>
        </w:rPr>
        <w:t xml:space="preserve">                                       BCM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江苏英力科技发展有限公司</w:t>
      </w:r>
      <w:r>
        <w:rPr>
          <w:rFonts w:hint="eastAsia"/>
        </w:rPr>
        <w:t xml:space="preserve">                                         BCM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微密科技（无锡）有限公司</w:t>
      </w:r>
      <w:r>
        <w:rPr>
          <w:rFonts w:hint="eastAsia"/>
        </w:rPr>
        <w:t xml:space="preserve">                                      ISO22301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浙江九洲药业股份有限公司</w:t>
      </w:r>
      <w:r>
        <w:rPr>
          <w:rFonts w:hint="eastAsia"/>
        </w:rPr>
        <w:t xml:space="preserve">                                         BCM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lastRenderedPageBreak/>
        <w:t>从</w:t>
      </w:r>
      <w:r>
        <w:rPr>
          <w:rFonts w:hint="eastAsia"/>
        </w:rPr>
        <w:t>2010</w:t>
      </w:r>
      <w:r>
        <w:rPr>
          <w:rFonts w:hint="eastAsia"/>
        </w:rPr>
        <w:t>年起，为企业提供管理咨询、流程再造等项目管理咨询服务。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曼恩柴油机中国生产有限公司</w:t>
      </w:r>
      <w:r>
        <w:rPr>
          <w:rFonts w:hint="eastAsia"/>
        </w:rPr>
        <w:t xml:space="preserve">                                   Process Rebuilding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马可波罗汽车有限公司</w:t>
      </w:r>
      <w:r>
        <w:rPr>
          <w:rFonts w:hint="eastAsia"/>
        </w:rPr>
        <w:t xml:space="preserve">                                         Process Rebuilding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富士施乐实业发展（中国）有限公司</w:t>
      </w:r>
      <w:r>
        <w:rPr>
          <w:rFonts w:hint="eastAsia"/>
        </w:rPr>
        <w:t xml:space="preserve">                            Process Consulting</w:t>
      </w:r>
    </w:p>
    <w:p w:rsidR="004B5A54" w:rsidRDefault="004B5A54" w:rsidP="004B5A54">
      <w:pPr>
        <w:spacing w:after="0"/>
        <w:rPr>
          <w:rFonts w:hint="eastAsia"/>
        </w:rPr>
      </w:pPr>
      <w:r>
        <w:rPr>
          <w:rFonts w:hint="eastAsia"/>
        </w:rPr>
        <w:t>罗克韦尔自动化有限公司</w:t>
      </w:r>
      <w:r>
        <w:rPr>
          <w:rFonts w:hint="eastAsia"/>
        </w:rPr>
        <w:t xml:space="preserve">                                  Management Consulting</w:t>
      </w:r>
    </w:p>
    <w:p w:rsidR="00E47F3B" w:rsidRDefault="004B5A54" w:rsidP="004B5A54">
      <w:pPr>
        <w:spacing w:after="0"/>
      </w:pPr>
      <w:r>
        <w:rPr>
          <w:rFonts w:hint="eastAsia"/>
        </w:rPr>
        <w:t>海思坦普汽车零部件有限公司</w:t>
      </w:r>
      <w:r>
        <w:rPr>
          <w:rFonts w:hint="eastAsia"/>
        </w:rPr>
        <w:t xml:space="preserve">                             Management Consulting</w:t>
      </w:r>
    </w:p>
    <w:sectPr w:rsidR="00E47F3B" w:rsidSect="00037618">
      <w:head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255" w:rsidRDefault="002F1255" w:rsidP="00037618">
      <w:pPr>
        <w:spacing w:after="0"/>
      </w:pPr>
      <w:r>
        <w:separator/>
      </w:r>
    </w:p>
  </w:endnote>
  <w:endnote w:type="continuationSeparator" w:id="0">
    <w:p w:rsidR="002F1255" w:rsidRDefault="002F1255" w:rsidP="000376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255" w:rsidRDefault="002F1255" w:rsidP="00037618">
      <w:pPr>
        <w:spacing w:after="0"/>
      </w:pPr>
      <w:r>
        <w:separator/>
      </w:r>
    </w:p>
  </w:footnote>
  <w:footnote w:type="continuationSeparator" w:id="0">
    <w:p w:rsidR="002F1255" w:rsidRDefault="002F1255" w:rsidP="0003761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221615</wp:posOffset>
          </wp:positionH>
          <wp:positionV relativeFrom="paragraph">
            <wp:posOffset>-40640</wp:posOffset>
          </wp:positionV>
          <wp:extent cx="1314450" cy="438150"/>
          <wp:effectExtent l="19050" t="0" r="0" b="0"/>
          <wp:wrapTight wrapText="bothSides">
            <wp:wrapPolygon edited="0">
              <wp:start x="-313" y="0"/>
              <wp:lineTo x="-313" y="20661"/>
              <wp:lineTo x="21600" y="20661"/>
              <wp:lineTo x="21600" y="0"/>
              <wp:lineTo x="-313" y="0"/>
            </wp:wrapPolygon>
          </wp:wrapTight>
          <wp:docPr id="1" name="图片 1" descr="sdlzz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dlzzx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</w:rPr>
      <w:t>山东立正</w:t>
    </w:r>
    <w:r w:rsidRPr="00C958BE">
      <w:rPr>
        <w:rFonts w:hint="eastAsia"/>
      </w:rPr>
      <w:t>www.sdlzzx.com</w:t>
    </w:r>
  </w:p>
  <w:p w:rsidR="00037618" w:rsidRDefault="00037618" w:rsidP="00037618">
    <w:pPr>
      <w:pStyle w:val="a3"/>
      <w:pBdr>
        <w:bottom w:val="none" w:sz="0" w:space="1" w:color="auto"/>
      </w:pBdr>
      <w:spacing w:after="0"/>
    </w:pPr>
    <w:r>
      <w:rPr>
        <w:rFonts w:hint="eastAsia"/>
      </w:rPr>
      <w:t>联系方式</w:t>
    </w:r>
    <w:r>
      <w:rPr>
        <w:rFonts w:hint="eastAsia"/>
      </w:rPr>
      <w:t xml:space="preserve"> 0531-82971531  13969083947(</w:t>
    </w:r>
    <w:r>
      <w:rPr>
        <w:rFonts w:hint="eastAsia"/>
      </w:rPr>
      <w:t>微信同号</w:t>
    </w:r>
    <w:r>
      <w:rPr>
        <w:rFonts w:hint="eastAsia"/>
      </w:rPr>
      <w:t>)</w:t>
    </w:r>
  </w:p>
  <w:p w:rsidR="00037618" w:rsidRDefault="00037618" w:rsidP="000376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359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4022"/>
    <w:rsid w:val="00004182"/>
    <w:rsid w:val="0000429F"/>
    <w:rsid w:val="0001000A"/>
    <w:rsid w:val="0001402A"/>
    <w:rsid w:val="00017781"/>
    <w:rsid w:val="00025D32"/>
    <w:rsid w:val="000355D9"/>
    <w:rsid w:val="00037618"/>
    <w:rsid w:val="0003796F"/>
    <w:rsid w:val="00042096"/>
    <w:rsid w:val="0004316F"/>
    <w:rsid w:val="00045388"/>
    <w:rsid w:val="000458E1"/>
    <w:rsid w:val="00052331"/>
    <w:rsid w:val="000525CB"/>
    <w:rsid w:val="0005636D"/>
    <w:rsid w:val="00056A54"/>
    <w:rsid w:val="00056C0A"/>
    <w:rsid w:val="00057062"/>
    <w:rsid w:val="00066EC3"/>
    <w:rsid w:val="00067F37"/>
    <w:rsid w:val="00076392"/>
    <w:rsid w:val="000827CD"/>
    <w:rsid w:val="000836C3"/>
    <w:rsid w:val="000855D3"/>
    <w:rsid w:val="0009015F"/>
    <w:rsid w:val="000910F4"/>
    <w:rsid w:val="00095604"/>
    <w:rsid w:val="000956A3"/>
    <w:rsid w:val="000A18FE"/>
    <w:rsid w:val="000A2D74"/>
    <w:rsid w:val="000B1A01"/>
    <w:rsid w:val="000B7190"/>
    <w:rsid w:val="000C2D94"/>
    <w:rsid w:val="000C2DDB"/>
    <w:rsid w:val="000C6E3F"/>
    <w:rsid w:val="000D60CD"/>
    <w:rsid w:val="000D68AB"/>
    <w:rsid w:val="000D6A47"/>
    <w:rsid w:val="000D7D93"/>
    <w:rsid w:val="000E26C0"/>
    <w:rsid w:val="000E418B"/>
    <w:rsid w:val="000E7E39"/>
    <w:rsid w:val="000F1C54"/>
    <w:rsid w:val="0010144E"/>
    <w:rsid w:val="0011042F"/>
    <w:rsid w:val="00115A7F"/>
    <w:rsid w:val="0012193C"/>
    <w:rsid w:val="001277EE"/>
    <w:rsid w:val="00127BCB"/>
    <w:rsid w:val="00127D09"/>
    <w:rsid w:val="00141CBA"/>
    <w:rsid w:val="001425F6"/>
    <w:rsid w:val="001451AE"/>
    <w:rsid w:val="00147487"/>
    <w:rsid w:val="0015155E"/>
    <w:rsid w:val="00153A21"/>
    <w:rsid w:val="00160165"/>
    <w:rsid w:val="0016066A"/>
    <w:rsid w:val="0016186D"/>
    <w:rsid w:val="0016228F"/>
    <w:rsid w:val="00167351"/>
    <w:rsid w:val="00172AA9"/>
    <w:rsid w:val="001745FE"/>
    <w:rsid w:val="0017583D"/>
    <w:rsid w:val="001778A8"/>
    <w:rsid w:val="001868EB"/>
    <w:rsid w:val="00190DC6"/>
    <w:rsid w:val="001929DA"/>
    <w:rsid w:val="00193698"/>
    <w:rsid w:val="001937BD"/>
    <w:rsid w:val="00194A33"/>
    <w:rsid w:val="001A3346"/>
    <w:rsid w:val="001C0896"/>
    <w:rsid w:val="001C5CE8"/>
    <w:rsid w:val="001C6CD5"/>
    <w:rsid w:val="001D2FF0"/>
    <w:rsid w:val="001D52F3"/>
    <w:rsid w:val="001E0F84"/>
    <w:rsid w:val="001E2797"/>
    <w:rsid w:val="001E389A"/>
    <w:rsid w:val="001E56CD"/>
    <w:rsid w:val="001F1ED6"/>
    <w:rsid w:val="001F434B"/>
    <w:rsid w:val="001F6D01"/>
    <w:rsid w:val="00202FD9"/>
    <w:rsid w:val="00205FA3"/>
    <w:rsid w:val="00210170"/>
    <w:rsid w:val="00212879"/>
    <w:rsid w:val="0022180F"/>
    <w:rsid w:val="00222C79"/>
    <w:rsid w:val="00223327"/>
    <w:rsid w:val="002233D5"/>
    <w:rsid w:val="00223BC7"/>
    <w:rsid w:val="00226ABF"/>
    <w:rsid w:val="00230058"/>
    <w:rsid w:val="00230A6E"/>
    <w:rsid w:val="002437EB"/>
    <w:rsid w:val="00250CF0"/>
    <w:rsid w:val="00251FD6"/>
    <w:rsid w:val="00252EFE"/>
    <w:rsid w:val="00257D21"/>
    <w:rsid w:val="00271E45"/>
    <w:rsid w:val="002776C2"/>
    <w:rsid w:val="00286C2D"/>
    <w:rsid w:val="00290209"/>
    <w:rsid w:val="00291D77"/>
    <w:rsid w:val="0029426B"/>
    <w:rsid w:val="002A0BA5"/>
    <w:rsid w:val="002B129A"/>
    <w:rsid w:val="002B14ED"/>
    <w:rsid w:val="002B5C04"/>
    <w:rsid w:val="002B78BE"/>
    <w:rsid w:val="002D0C4E"/>
    <w:rsid w:val="002D1216"/>
    <w:rsid w:val="002D15DC"/>
    <w:rsid w:val="002D2454"/>
    <w:rsid w:val="002D54AE"/>
    <w:rsid w:val="002E2A93"/>
    <w:rsid w:val="002E481E"/>
    <w:rsid w:val="002F1255"/>
    <w:rsid w:val="002F3E95"/>
    <w:rsid w:val="00300EDE"/>
    <w:rsid w:val="00301024"/>
    <w:rsid w:val="003010AC"/>
    <w:rsid w:val="00301589"/>
    <w:rsid w:val="0030552F"/>
    <w:rsid w:val="003061C6"/>
    <w:rsid w:val="0031056E"/>
    <w:rsid w:val="00313004"/>
    <w:rsid w:val="00323B43"/>
    <w:rsid w:val="003324CD"/>
    <w:rsid w:val="0033303F"/>
    <w:rsid w:val="00334461"/>
    <w:rsid w:val="003344F8"/>
    <w:rsid w:val="00340659"/>
    <w:rsid w:val="003447C0"/>
    <w:rsid w:val="00350855"/>
    <w:rsid w:val="00357412"/>
    <w:rsid w:val="0035755D"/>
    <w:rsid w:val="0036205B"/>
    <w:rsid w:val="003676FE"/>
    <w:rsid w:val="00367932"/>
    <w:rsid w:val="00367B6D"/>
    <w:rsid w:val="003823F9"/>
    <w:rsid w:val="00382DEA"/>
    <w:rsid w:val="00383D63"/>
    <w:rsid w:val="003A31AF"/>
    <w:rsid w:val="003A464D"/>
    <w:rsid w:val="003A5053"/>
    <w:rsid w:val="003A593A"/>
    <w:rsid w:val="003A599B"/>
    <w:rsid w:val="003B3E59"/>
    <w:rsid w:val="003C1950"/>
    <w:rsid w:val="003C3117"/>
    <w:rsid w:val="003C3C40"/>
    <w:rsid w:val="003C4EC5"/>
    <w:rsid w:val="003C5219"/>
    <w:rsid w:val="003D0BA1"/>
    <w:rsid w:val="003D36C3"/>
    <w:rsid w:val="003D37D8"/>
    <w:rsid w:val="003D6A22"/>
    <w:rsid w:val="003E05E8"/>
    <w:rsid w:val="003E1D75"/>
    <w:rsid w:val="003E21B1"/>
    <w:rsid w:val="003E3B96"/>
    <w:rsid w:val="003E4859"/>
    <w:rsid w:val="003F0192"/>
    <w:rsid w:val="003F2A66"/>
    <w:rsid w:val="003F6703"/>
    <w:rsid w:val="004022A7"/>
    <w:rsid w:val="0040301F"/>
    <w:rsid w:val="00405B43"/>
    <w:rsid w:val="0040783C"/>
    <w:rsid w:val="00413325"/>
    <w:rsid w:val="00416EB5"/>
    <w:rsid w:val="00420E65"/>
    <w:rsid w:val="00421146"/>
    <w:rsid w:val="004222D3"/>
    <w:rsid w:val="004238E5"/>
    <w:rsid w:val="0042429D"/>
    <w:rsid w:val="00426133"/>
    <w:rsid w:val="004358AB"/>
    <w:rsid w:val="004364D3"/>
    <w:rsid w:val="004367E3"/>
    <w:rsid w:val="0044002A"/>
    <w:rsid w:val="004522D9"/>
    <w:rsid w:val="00453761"/>
    <w:rsid w:val="00454650"/>
    <w:rsid w:val="00464330"/>
    <w:rsid w:val="004662D8"/>
    <w:rsid w:val="00471639"/>
    <w:rsid w:val="00476130"/>
    <w:rsid w:val="00480FAA"/>
    <w:rsid w:val="004842EF"/>
    <w:rsid w:val="00490162"/>
    <w:rsid w:val="00490188"/>
    <w:rsid w:val="004952FB"/>
    <w:rsid w:val="00496829"/>
    <w:rsid w:val="004B2FA2"/>
    <w:rsid w:val="004B307C"/>
    <w:rsid w:val="004B5A54"/>
    <w:rsid w:val="004B5F3E"/>
    <w:rsid w:val="004D6444"/>
    <w:rsid w:val="004D6D22"/>
    <w:rsid w:val="004D6EA4"/>
    <w:rsid w:val="004E376E"/>
    <w:rsid w:val="004E4372"/>
    <w:rsid w:val="004E747E"/>
    <w:rsid w:val="004F58A4"/>
    <w:rsid w:val="004F7BB6"/>
    <w:rsid w:val="00507490"/>
    <w:rsid w:val="00516D9E"/>
    <w:rsid w:val="00521AD8"/>
    <w:rsid w:val="00522ACD"/>
    <w:rsid w:val="00526BBB"/>
    <w:rsid w:val="00532F5D"/>
    <w:rsid w:val="00537448"/>
    <w:rsid w:val="005437C7"/>
    <w:rsid w:val="0055489C"/>
    <w:rsid w:val="00555AFA"/>
    <w:rsid w:val="00557466"/>
    <w:rsid w:val="0056176A"/>
    <w:rsid w:val="00564D14"/>
    <w:rsid w:val="005752B5"/>
    <w:rsid w:val="005802F3"/>
    <w:rsid w:val="005832B6"/>
    <w:rsid w:val="00590B26"/>
    <w:rsid w:val="00591F74"/>
    <w:rsid w:val="00592505"/>
    <w:rsid w:val="005A4FD5"/>
    <w:rsid w:val="005B351D"/>
    <w:rsid w:val="005B5A07"/>
    <w:rsid w:val="005B6E3C"/>
    <w:rsid w:val="005C69B7"/>
    <w:rsid w:val="005D0A22"/>
    <w:rsid w:val="005F35A9"/>
    <w:rsid w:val="005F611A"/>
    <w:rsid w:val="005F6AC5"/>
    <w:rsid w:val="005F6BFF"/>
    <w:rsid w:val="005F7BA5"/>
    <w:rsid w:val="0060774E"/>
    <w:rsid w:val="00607E21"/>
    <w:rsid w:val="00610189"/>
    <w:rsid w:val="00617989"/>
    <w:rsid w:val="0062068D"/>
    <w:rsid w:val="0064040A"/>
    <w:rsid w:val="00645257"/>
    <w:rsid w:val="006458F2"/>
    <w:rsid w:val="00647A7F"/>
    <w:rsid w:val="0065080C"/>
    <w:rsid w:val="00654F6B"/>
    <w:rsid w:val="00665FCE"/>
    <w:rsid w:val="0066678D"/>
    <w:rsid w:val="00673B77"/>
    <w:rsid w:val="00674CD1"/>
    <w:rsid w:val="00686623"/>
    <w:rsid w:val="00691156"/>
    <w:rsid w:val="006916CB"/>
    <w:rsid w:val="00694FED"/>
    <w:rsid w:val="00695CCC"/>
    <w:rsid w:val="006A179C"/>
    <w:rsid w:val="006B28CC"/>
    <w:rsid w:val="006B3209"/>
    <w:rsid w:val="006B5AFF"/>
    <w:rsid w:val="006B78E2"/>
    <w:rsid w:val="006C183B"/>
    <w:rsid w:val="006C448E"/>
    <w:rsid w:val="006C494F"/>
    <w:rsid w:val="006C495A"/>
    <w:rsid w:val="006C4C53"/>
    <w:rsid w:val="006D2E45"/>
    <w:rsid w:val="006E29CA"/>
    <w:rsid w:val="006F1CF5"/>
    <w:rsid w:val="006F4E9F"/>
    <w:rsid w:val="00706DA5"/>
    <w:rsid w:val="00707C62"/>
    <w:rsid w:val="007177A5"/>
    <w:rsid w:val="007206A8"/>
    <w:rsid w:val="00721239"/>
    <w:rsid w:val="00723800"/>
    <w:rsid w:val="00731131"/>
    <w:rsid w:val="007325DF"/>
    <w:rsid w:val="00735D01"/>
    <w:rsid w:val="007365D0"/>
    <w:rsid w:val="00753230"/>
    <w:rsid w:val="00757540"/>
    <w:rsid w:val="007607A3"/>
    <w:rsid w:val="00764FF7"/>
    <w:rsid w:val="00770D49"/>
    <w:rsid w:val="00772043"/>
    <w:rsid w:val="00776411"/>
    <w:rsid w:val="00783564"/>
    <w:rsid w:val="0078358C"/>
    <w:rsid w:val="00787EF2"/>
    <w:rsid w:val="00794E47"/>
    <w:rsid w:val="007A3387"/>
    <w:rsid w:val="007B1B5E"/>
    <w:rsid w:val="007B2443"/>
    <w:rsid w:val="007B5B54"/>
    <w:rsid w:val="007B7B34"/>
    <w:rsid w:val="007C3F65"/>
    <w:rsid w:val="007C43C1"/>
    <w:rsid w:val="007C4540"/>
    <w:rsid w:val="007D4C93"/>
    <w:rsid w:val="007D64E6"/>
    <w:rsid w:val="007E0E90"/>
    <w:rsid w:val="007E6D68"/>
    <w:rsid w:val="007E70A1"/>
    <w:rsid w:val="007F3C6A"/>
    <w:rsid w:val="00806CD5"/>
    <w:rsid w:val="00807B44"/>
    <w:rsid w:val="00813B5C"/>
    <w:rsid w:val="0081401C"/>
    <w:rsid w:val="0082303F"/>
    <w:rsid w:val="00831C9F"/>
    <w:rsid w:val="00833AF8"/>
    <w:rsid w:val="008341CA"/>
    <w:rsid w:val="00834CF3"/>
    <w:rsid w:val="0083633A"/>
    <w:rsid w:val="0083679B"/>
    <w:rsid w:val="0083775A"/>
    <w:rsid w:val="008417CE"/>
    <w:rsid w:val="008452B8"/>
    <w:rsid w:val="00847424"/>
    <w:rsid w:val="0085054C"/>
    <w:rsid w:val="00861C5D"/>
    <w:rsid w:val="00864F7F"/>
    <w:rsid w:val="0086540C"/>
    <w:rsid w:val="0086587D"/>
    <w:rsid w:val="008659E7"/>
    <w:rsid w:val="00867134"/>
    <w:rsid w:val="0087421F"/>
    <w:rsid w:val="008914C5"/>
    <w:rsid w:val="008A5644"/>
    <w:rsid w:val="008A6AC5"/>
    <w:rsid w:val="008B1F74"/>
    <w:rsid w:val="008B5EFF"/>
    <w:rsid w:val="008B7586"/>
    <w:rsid w:val="008B7726"/>
    <w:rsid w:val="008C28E1"/>
    <w:rsid w:val="008C30CC"/>
    <w:rsid w:val="008C346D"/>
    <w:rsid w:val="008E1DAA"/>
    <w:rsid w:val="008E41AC"/>
    <w:rsid w:val="008E6659"/>
    <w:rsid w:val="008F225F"/>
    <w:rsid w:val="008F29C4"/>
    <w:rsid w:val="008F37A8"/>
    <w:rsid w:val="008F7A81"/>
    <w:rsid w:val="0090260C"/>
    <w:rsid w:val="0091648B"/>
    <w:rsid w:val="00927F3B"/>
    <w:rsid w:val="00936936"/>
    <w:rsid w:val="00942A20"/>
    <w:rsid w:val="009438DF"/>
    <w:rsid w:val="009468F8"/>
    <w:rsid w:val="009476C0"/>
    <w:rsid w:val="00951B87"/>
    <w:rsid w:val="00951BE9"/>
    <w:rsid w:val="009520A5"/>
    <w:rsid w:val="00960F10"/>
    <w:rsid w:val="009623D5"/>
    <w:rsid w:val="009637D5"/>
    <w:rsid w:val="00965F7A"/>
    <w:rsid w:val="00967200"/>
    <w:rsid w:val="00967A1E"/>
    <w:rsid w:val="009702EB"/>
    <w:rsid w:val="00970E65"/>
    <w:rsid w:val="00970E88"/>
    <w:rsid w:val="009777E2"/>
    <w:rsid w:val="009801D5"/>
    <w:rsid w:val="009822F5"/>
    <w:rsid w:val="00984DED"/>
    <w:rsid w:val="00985A90"/>
    <w:rsid w:val="00986CCD"/>
    <w:rsid w:val="0099177D"/>
    <w:rsid w:val="009918DB"/>
    <w:rsid w:val="00992E53"/>
    <w:rsid w:val="00995053"/>
    <w:rsid w:val="00995D91"/>
    <w:rsid w:val="00997CD7"/>
    <w:rsid w:val="009A11B2"/>
    <w:rsid w:val="009A2E4A"/>
    <w:rsid w:val="009A30C8"/>
    <w:rsid w:val="009B2188"/>
    <w:rsid w:val="009B581D"/>
    <w:rsid w:val="009B6F93"/>
    <w:rsid w:val="009C2EB0"/>
    <w:rsid w:val="009D372D"/>
    <w:rsid w:val="009E08E7"/>
    <w:rsid w:val="009E12E4"/>
    <w:rsid w:val="009F0483"/>
    <w:rsid w:val="009F3E1A"/>
    <w:rsid w:val="009F4190"/>
    <w:rsid w:val="00A0609D"/>
    <w:rsid w:val="00A07DFE"/>
    <w:rsid w:val="00A10D2B"/>
    <w:rsid w:val="00A12DAE"/>
    <w:rsid w:val="00A14DEA"/>
    <w:rsid w:val="00A16676"/>
    <w:rsid w:val="00A21050"/>
    <w:rsid w:val="00A260B4"/>
    <w:rsid w:val="00A26710"/>
    <w:rsid w:val="00A2682C"/>
    <w:rsid w:val="00A27AA5"/>
    <w:rsid w:val="00A30113"/>
    <w:rsid w:val="00A4212D"/>
    <w:rsid w:val="00A47C8B"/>
    <w:rsid w:val="00A47D15"/>
    <w:rsid w:val="00A52121"/>
    <w:rsid w:val="00A54BB8"/>
    <w:rsid w:val="00A636C8"/>
    <w:rsid w:val="00A725C7"/>
    <w:rsid w:val="00A82280"/>
    <w:rsid w:val="00A83A1B"/>
    <w:rsid w:val="00A87F30"/>
    <w:rsid w:val="00A93976"/>
    <w:rsid w:val="00AA0C1C"/>
    <w:rsid w:val="00AB1F26"/>
    <w:rsid w:val="00AB28DC"/>
    <w:rsid w:val="00AB4502"/>
    <w:rsid w:val="00AB5DF2"/>
    <w:rsid w:val="00AC0F86"/>
    <w:rsid w:val="00AC4540"/>
    <w:rsid w:val="00AC7D2F"/>
    <w:rsid w:val="00AD5662"/>
    <w:rsid w:val="00AD6A61"/>
    <w:rsid w:val="00AD6D49"/>
    <w:rsid w:val="00AE08B3"/>
    <w:rsid w:val="00AE15FD"/>
    <w:rsid w:val="00AE6E8B"/>
    <w:rsid w:val="00AE7989"/>
    <w:rsid w:val="00B00509"/>
    <w:rsid w:val="00B0188E"/>
    <w:rsid w:val="00B06D3B"/>
    <w:rsid w:val="00B07676"/>
    <w:rsid w:val="00B14B08"/>
    <w:rsid w:val="00B15CD1"/>
    <w:rsid w:val="00B202A5"/>
    <w:rsid w:val="00B243E3"/>
    <w:rsid w:val="00B33E75"/>
    <w:rsid w:val="00B372FC"/>
    <w:rsid w:val="00B37713"/>
    <w:rsid w:val="00B44BC2"/>
    <w:rsid w:val="00B55BFA"/>
    <w:rsid w:val="00B60C26"/>
    <w:rsid w:val="00B633B7"/>
    <w:rsid w:val="00B66FC7"/>
    <w:rsid w:val="00B71B62"/>
    <w:rsid w:val="00B71C18"/>
    <w:rsid w:val="00B72A41"/>
    <w:rsid w:val="00B72C94"/>
    <w:rsid w:val="00B735A6"/>
    <w:rsid w:val="00B74F29"/>
    <w:rsid w:val="00B77AB0"/>
    <w:rsid w:val="00B82572"/>
    <w:rsid w:val="00B840E2"/>
    <w:rsid w:val="00B91F5F"/>
    <w:rsid w:val="00B96F05"/>
    <w:rsid w:val="00BA0BC5"/>
    <w:rsid w:val="00BC0A57"/>
    <w:rsid w:val="00BC0C5A"/>
    <w:rsid w:val="00BD6D56"/>
    <w:rsid w:val="00BF1092"/>
    <w:rsid w:val="00BF5F6A"/>
    <w:rsid w:val="00BF6187"/>
    <w:rsid w:val="00BF64E4"/>
    <w:rsid w:val="00BF6D93"/>
    <w:rsid w:val="00C113D2"/>
    <w:rsid w:val="00C12358"/>
    <w:rsid w:val="00C16F43"/>
    <w:rsid w:val="00C21F73"/>
    <w:rsid w:val="00C225F8"/>
    <w:rsid w:val="00C311AC"/>
    <w:rsid w:val="00C3156B"/>
    <w:rsid w:val="00C36A78"/>
    <w:rsid w:val="00C41A99"/>
    <w:rsid w:val="00C53FDF"/>
    <w:rsid w:val="00C615B7"/>
    <w:rsid w:val="00C66428"/>
    <w:rsid w:val="00C67A60"/>
    <w:rsid w:val="00C8321A"/>
    <w:rsid w:val="00C87C8F"/>
    <w:rsid w:val="00C905EB"/>
    <w:rsid w:val="00C91558"/>
    <w:rsid w:val="00C95A2B"/>
    <w:rsid w:val="00CA03BB"/>
    <w:rsid w:val="00CB0BE0"/>
    <w:rsid w:val="00CB13B9"/>
    <w:rsid w:val="00CB2BA0"/>
    <w:rsid w:val="00CB33E7"/>
    <w:rsid w:val="00CC0B5F"/>
    <w:rsid w:val="00CC33BA"/>
    <w:rsid w:val="00CC72FC"/>
    <w:rsid w:val="00CD02F4"/>
    <w:rsid w:val="00CD4675"/>
    <w:rsid w:val="00CD60F4"/>
    <w:rsid w:val="00CD748E"/>
    <w:rsid w:val="00CE0342"/>
    <w:rsid w:val="00CE2231"/>
    <w:rsid w:val="00CE37B7"/>
    <w:rsid w:val="00CE7186"/>
    <w:rsid w:val="00CF53C6"/>
    <w:rsid w:val="00CF76E1"/>
    <w:rsid w:val="00D04B44"/>
    <w:rsid w:val="00D07677"/>
    <w:rsid w:val="00D12C1B"/>
    <w:rsid w:val="00D13766"/>
    <w:rsid w:val="00D138D7"/>
    <w:rsid w:val="00D15C68"/>
    <w:rsid w:val="00D26C58"/>
    <w:rsid w:val="00D31D50"/>
    <w:rsid w:val="00D45638"/>
    <w:rsid w:val="00D46295"/>
    <w:rsid w:val="00D528CF"/>
    <w:rsid w:val="00D543B9"/>
    <w:rsid w:val="00D55BAE"/>
    <w:rsid w:val="00D6216E"/>
    <w:rsid w:val="00D727FA"/>
    <w:rsid w:val="00D91B51"/>
    <w:rsid w:val="00D922FC"/>
    <w:rsid w:val="00D9317F"/>
    <w:rsid w:val="00D9509F"/>
    <w:rsid w:val="00DA38B7"/>
    <w:rsid w:val="00DB6E6F"/>
    <w:rsid w:val="00DC2816"/>
    <w:rsid w:val="00DC3E72"/>
    <w:rsid w:val="00DC4512"/>
    <w:rsid w:val="00DC56B6"/>
    <w:rsid w:val="00DC7EBA"/>
    <w:rsid w:val="00DD2343"/>
    <w:rsid w:val="00DD31F8"/>
    <w:rsid w:val="00DD5C91"/>
    <w:rsid w:val="00DD5FFE"/>
    <w:rsid w:val="00DE0E76"/>
    <w:rsid w:val="00DE24BF"/>
    <w:rsid w:val="00DE2F48"/>
    <w:rsid w:val="00DE3F03"/>
    <w:rsid w:val="00DE48B8"/>
    <w:rsid w:val="00DE7105"/>
    <w:rsid w:val="00DF00FC"/>
    <w:rsid w:val="00DF6205"/>
    <w:rsid w:val="00DF6E97"/>
    <w:rsid w:val="00E042D5"/>
    <w:rsid w:val="00E046FB"/>
    <w:rsid w:val="00E0520B"/>
    <w:rsid w:val="00E12080"/>
    <w:rsid w:val="00E158E5"/>
    <w:rsid w:val="00E20FCA"/>
    <w:rsid w:val="00E22DF5"/>
    <w:rsid w:val="00E26FC4"/>
    <w:rsid w:val="00E459E3"/>
    <w:rsid w:val="00E4753A"/>
    <w:rsid w:val="00E47F3B"/>
    <w:rsid w:val="00E53CFA"/>
    <w:rsid w:val="00E57D49"/>
    <w:rsid w:val="00E6194F"/>
    <w:rsid w:val="00E64013"/>
    <w:rsid w:val="00E66630"/>
    <w:rsid w:val="00E67260"/>
    <w:rsid w:val="00E71390"/>
    <w:rsid w:val="00E734E9"/>
    <w:rsid w:val="00E81889"/>
    <w:rsid w:val="00E832EA"/>
    <w:rsid w:val="00E85E29"/>
    <w:rsid w:val="00E90CD4"/>
    <w:rsid w:val="00E92397"/>
    <w:rsid w:val="00E949B0"/>
    <w:rsid w:val="00EA1E4E"/>
    <w:rsid w:val="00EA26E2"/>
    <w:rsid w:val="00EA6174"/>
    <w:rsid w:val="00EB21B6"/>
    <w:rsid w:val="00EB31E3"/>
    <w:rsid w:val="00EB3E2E"/>
    <w:rsid w:val="00EB565F"/>
    <w:rsid w:val="00EC56DC"/>
    <w:rsid w:val="00EC5E32"/>
    <w:rsid w:val="00ED0092"/>
    <w:rsid w:val="00ED4527"/>
    <w:rsid w:val="00ED5EFE"/>
    <w:rsid w:val="00ED6A63"/>
    <w:rsid w:val="00EE0F85"/>
    <w:rsid w:val="00EE257F"/>
    <w:rsid w:val="00EE4337"/>
    <w:rsid w:val="00EE7E54"/>
    <w:rsid w:val="00EF0C9E"/>
    <w:rsid w:val="00EF0D1E"/>
    <w:rsid w:val="00EF4D9B"/>
    <w:rsid w:val="00F020E2"/>
    <w:rsid w:val="00F028B1"/>
    <w:rsid w:val="00F02B62"/>
    <w:rsid w:val="00F064F1"/>
    <w:rsid w:val="00F102F6"/>
    <w:rsid w:val="00F16644"/>
    <w:rsid w:val="00F20A4C"/>
    <w:rsid w:val="00F2178D"/>
    <w:rsid w:val="00F251DA"/>
    <w:rsid w:val="00F34BA0"/>
    <w:rsid w:val="00F35447"/>
    <w:rsid w:val="00F42E25"/>
    <w:rsid w:val="00F456EC"/>
    <w:rsid w:val="00F50C21"/>
    <w:rsid w:val="00F51281"/>
    <w:rsid w:val="00F548E8"/>
    <w:rsid w:val="00F565E1"/>
    <w:rsid w:val="00F617E3"/>
    <w:rsid w:val="00F673D8"/>
    <w:rsid w:val="00F71001"/>
    <w:rsid w:val="00F803E9"/>
    <w:rsid w:val="00F80DD5"/>
    <w:rsid w:val="00F82711"/>
    <w:rsid w:val="00FA4FF1"/>
    <w:rsid w:val="00FA5D31"/>
    <w:rsid w:val="00FA6031"/>
    <w:rsid w:val="00FA68FD"/>
    <w:rsid w:val="00FB0D56"/>
    <w:rsid w:val="00FC5C71"/>
    <w:rsid w:val="00FC70ED"/>
    <w:rsid w:val="00FC78A5"/>
    <w:rsid w:val="00FC7B67"/>
    <w:rsid w:val="00FC7F4A"/>
    <w:rsid w:val="00FD203D"/>
    <w:rsid w:val="00FD21DD"/>
    <w:rsid w:val="00FD2421"/>
    <w:rsid w:val="00FE1AFC"/>
    <w:rsid w:val="00FE43C0"/>
    <w:rsid w:val="00FE6E82"/>
    <w:rsid w:val="00FE7626"/>
    <w:rsid w:val="00FF3F1B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5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376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76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76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7618"/>
    <w:rPr>
      <w:rFonts w:ascii="Tahoma" w:hAnsi="Tahoma"/>
      <w:sz w:val="18"/>
      <w:szCs w:val="18"/>
    </w:rPr>
  </w:style>
  <w:style w:type="paragraph" w:styleId="a5">
    <w:name w:val="No Spacing"/>
    <w:uiPriority w:val="1"/>
    <w:qFormat/>
    <w:rsid w:val="00037618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6">
    <w:name w:val="Hyperlink"/>
    <w:basedOn w:val="a0"/>
    <w:uiPriority w:val="99"/>
    <w:unhideWhenUsed/>
    <w:rsid w:val="00222C79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22C79"/>
    <w:rPr>
      <w:color w:val="800080" w:themeColor="followed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1937B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937BD"/>
    <w:rPr>
      <w:rFonts w:ascii="Tahoma" w:hAnsi="Tahoma"/>
      <w:sz w:val="18"/>
      <w:szCs w:val="18"/>
    </w:rPr>
  </w:style>
  <w:style w:type="table" w:styleId="a9">
    <w:name w:val="Table Grid"/>
    <w:basedOn w:val="a1"/>
    <w:uiPriority w:val="59"/>
    <w:rsid w:val="00FC7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dlzzx.com/opencourse/k00189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476E74-815A-4E52-96BE-A2982E35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7</Pages>
  <Words>1433</Words>
  <Characters>8173</Characters>
  <Application>Microsoft Office Word</Application>
  <DocSecurity>0</DocSecurity>
  <Lines>68</Lines>
  <Paragraphs>19</Paragraphs>
  <ScaleCrop>false</ScaleCrop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291</cp:revision>
  <dcterms:created xsi:type="dcterms:W3CDTF">2008-09-11T17:20:00Z</dcterms:created>
  <dcterms:modified xsi:type="dcterms:W3CDTF">2024-03-29T03:25:00Z</dcterms:modified>
</cp:coreProperties>
</file>